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14" w:rsidRDefault="00434A14" w:rsidP="00434A14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>
        <w:rPr>
          <w:color w:val="000000"/>
        </w:rPr>
        <w:t xml:space="preserve">                                                                       ПРИЛОЖЕНИЕ № 4</w:t>
      </w:r>
    </w:p>
    <w:p w:rsidR="00434A14" w:rsidRDefault="00434A14" w:rsidP="00434A14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к Постановлению Администрации</w:t>
      </w:r>
    </w:p>
    <w:p w:rsidR="00434A14" w:rsidRDefault="00434A14" w:rsidP="00434A14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муниципального района </w:t>
      </w:r>
      <w:proofErr w:type="gramStart"/>
      <w:r>
        <w:t>Волжский</w:t>
      </w:r>
      <w:proofErr w:type="gramEnd"/>
      <w:r>
        <w:t xml:space="preserve">  </w:t>
      </w:r>
    </w:p>
    <w:p w:rsidR="00434A14" w:rsidRDefault="00434A14" w:rsidP="00434A14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Самарской области</w:t>
      </w:r>
    </w:p>
    <w:p w:rsidR="00434A14" w:rsidRDefault="00434A14" w:rsidP="00434A14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от _____________ 2016 № _____</w:t>
      </w:r>
    </w:p>
    <w:p w:rsidR="00434A14" w:rsidRDefault="00434A14" w:rsidP="00042FBF">
      <w:pPr>
        <w:autoSpaceDE w:val="0"/>
        <w:autoSpaceDN w:val="0"/>
        <w:adjustRightInd w:val="0"/>
        <w:jc w:val="center"/>
      </w:pPr>
    </w:p>
    <w:p w:rsidR="00434A14" w:rsidRDefault="00434A14" w:rsidP="00042FBF">
      <w:pPr>
        <w:autoSpaceDE w:val="0"/>
        <w:autoSpaceDN w:val="0"/>
        <w:adjustRightInd w:val="0"/>
        <w:jc w:val="center"/>
      </w:pPr>
    </w:p>
    <w:p w:rsidR="00042FBF" w:rsidRDefault="00772171" w:rsidP="00042FBF">
      <w:pPr>
        <w:autoSpaceDE w:val="0"/>
        <w:autoSpaceDN w:val="0"/>
        <w:adjustRightInd w:val="0"/>
        <w:jc w:val="center"/>
      </w:pPr>
      <w:r>
        <w:t>А</w:t>
      </w:r>
      <w:r w:rsidR="00042FBF">
        <w:t>дминистративный регламент</w:t>
      </w:r>
    </w:p>
    <w:p w:rsidR="00042FBF" w:rsidRPr="00F151B0" w:rsidRDefault="00042FBF" w:rsidP="00042FBF">
      <w:pPr>
        <w:autoSpaceDE w:val="0"/>
        <w:autoSpaceDN w:val="0"/>
        <w:adjustRightInd w:val="0"/>
        <w:jc w:val="center"/>
      </w:pPr>
      <w:r>
        <w:t xml:space="preserve">по предоставлению муниципальной услуги </w:t>
      </w:r>
      <w:r w:rsidRPr="00C103BA">
        <w:t>«</w:t>
      </w:r>
      <w:r>
        <w:t>Изменение (расторжение) договора социального найма жилого помещения муниципального жилищного фонда»</w:t>
      </w:r>
    </w:p>
    <w:p w:rsidR="00CF11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772171">
        <w:rPr>
          <w:color w:val="000000"/>
        </w:rPr>
        <w:t>Настоящий</w:t>
      </w:r>
      <w:r w:rsidR="00916834">
        <w:rPr>
          <w:color w:val="000000"/>
        </w:rPr>
        <w:t xml:space="preserve"> а</w:t>
      </w:r>
      <w:r w:rsidRPr="00AF0C1B">
        <w:rPr>
          <w:color w:val="000000"/>
        </w:rPr>
        <w:t xml:space="preserve">дминистративный регламент по </w:t>
      </w:r>
      <w:r>
        <w:rPr>
          <w:color w:val="000000"/>
        </w:rPr>
        <w:t xml:space="preserve">предоставлению </w:t>
      </w:r>
      <w:r w:rsidR="00854E74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 w:rsidR="00042FBF">
        <w:t xml:space="preserve">«Изменение (расторжение) договора социального </w:t>
      </w:r>
      <w:proofErr w:type="gramStart"/>
      <w:r w:rsidR="00042FBF">
        <w:t>найма жилого помещения муниципального жил</w:t>
      </w:r>
      <w:r w:rsidR="003953B4">
        <w:t>ищного</w:t>
      </w:r>
      <w:r w:rsidR="00042FBF">
        <w:t xml:space="preserve"> фонда»</w:t>
      </w:r>
      <w:r w:rsidR="00042FBF" w:rsidRPr="00AF0C1B">
        <w:rPr>
          <w:color w:val="000000"/>
        </w:rPr>
        <w:t xml:space="preserve"> </w:t>
      </w:r>
      <w:r w:rsidRPr="00AF0C1B">
        <w:rPr>
          <w:color w:val="000000"/>
        </w:rPr>
        <w:t xml:space="preserve">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854E74" w:rsidRPr="006C2453">
        <w:t>уполномоченного органа</w:t>
      </w:r>
      <w:r w:rsidR="00434880" w:rsidRPr="006C2453">
        <w:t xml:space="preserve"> местного самоуправления </w:t>
      </w:r>
      <w:r w:rsidR="00051DD8">
        <w:t>муниципальное казенное учреждение «Управление муниципального имущества и земельных отношений»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C1755D">
        <w:rPr>
          <w:color w:val="000000"/>
        </w:rPr>
        <w:t xml:space="preserve"> (далее – уполномоченный орган)</w:t>
      </w:r>
      <w:r w:rsidR="00542594">
        <w:rPr>
          <w:color w:val="000000"/>
        </w:rPr>
        <w:t>, порядок информирования о предоставлении муниципальной услуги, формы контроля за предоставлением</w:t>
      </w:r>
      <w:proofErr w:type="gramEnd"/>
      <w:r w:rsidR="00542594">
        <w:rPr>
          <w:color w:val="000000"/>
        </w:rPr>
        <w:t xml:space="preserve">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>
        <w:t>являются:</w:t>
      </w:r>
    </w:p>
    <w:p w:rsidR="00042FBF" w:rsidRDefault="00CF1139" w:rsidP="00042FBF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</w:t>
      </w:r>
      <w:r w:rsidR="00042FBF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="00042FBF"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330E8">
        <w:rPr>
          <w:bCs/>
        </w:rPr>
        <w:lastRenderedPageBreak/>
        <w:t xml:space="preserve">От имени заявителей в получении </w:t>
      </w:r>
      <w:r w:rsidR="00C30BD7" w:rsidRPr="00A330E8">
        <w:rPr>
          <w:bCs/>
        </w:rPr>
        <w:t>муниципальной</w:t>
      </w:r>
      <w:r w:rsidRPr="00A330E8">
        <w:rPr>
          <w:bCs/>
        </w:rPr>
        <w:t xml:space="preserve"> услуги имеют право участвовать физические</w:t>
      </w:r>
      <w:r w:rsidR="00C30BD7" w:rsidRPr="00A330E8">
        <w:rPr>
          <w:bCs/>
        </w:rPr>
        <w:t xml:space="preserve"> и </w:t>
      </w:r>
      <w:r w:rsidR="003953B4" w:rsidRPr="00A330E8">
        <w:rPr>
          <w:bCs/>
        </w:rPr>
        <w:t>юридические</w:t>
      </w:r>
      <w:r w:rsidR="00C30BD7" w:rsidRPr="00A330E8">
        <w:rPr>
          <w:bCs/>
        </w:rPr>
        <w:t xml:space="preserve"> </w:t>
      </w:r>
      <w:r w:rsidRPr="00A330E8">
        <w:rPr>
          <w:bCs/>
        </w:rPr>
        <w:t xml:space="preserve">лица, наделенные соответствующими полномочиями, в порядке, установленном </w:t>
      </w:r>
      <w:r w:rsidRPr="00A330E8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1.2.</w:t>
      </w:r>
      <w:r w:rsidRPr="00F57D44">
        <w:rPr>
          <w:rFonts w:eastAsia="Times New Roman"/>
          <w:bCs/>
          <w:lang w:eastAsia="ru-RU"/>
        </w:rPr>
        <w:t xml:space="preserve"> Порядок информирования о правилах предоставления</w:t>
      </w:r>
      <w:r w:rsidR="00BD2923">
        <w:rPr>
          <w:rFonts w:eastAsia="Times New Roman"/>
          <w:bCs/>
          <w:lang w:eastAsia="ru-RU"/>
        </w:rPr>
        <w:t xml:space="preserve"> </w:t>
      </w:r>
      <w:r w:rsidR="00C30BD7">
        <w:rPr>
          <w:rFonts w:eastAsia="Times New Roman"/>
          <w:bCs/>
          <w:lang w:eastAsia="ru-RU"/>
        </w:rPr>
        <w:t>муниципальной</w:t>
      </w:r>
      <w:r w:rsidRPr="00F57D44">
        <w:rPr>
          <w:rFonts w:eastAsia="Times New Roman"/>
          <w:bCs/>
          <w:lang w:eastAsia="ru-RU"/>
        </w:rPr>
        <w:t xml:space="preserve"> услуги</w:t>
      </w:r>
    </w:p>
    <w:p w:rsidR="00CF1139" w:rsidRPr="0087196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2B220E" w:rsidRDefault="002B220E" w:rsidP="002B22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t xml:space="preserve">1.2.1. </w:t>
      </w:r>
      <w:hyperlink r:id="rId9" w:history="1">
        <w:proofErr w:type="gramStart"/>
        <w:r w:rsidRPr="006D41ED">
          <w:rPr>
            <w:rFonts w:eastAsia="Times New Roman"/>
            <w:lang w:eastAsia="ru-RU"/>
          </w:rPr>
          <w:t>Информаци</w:t>
        </w:r>
      </w:hyperlink>
      <w:r>
        <w:rPr>
          <w:rFonts w:eastAsia="Times New Roman"/>
          <w:lang w:eastAsia="ru-RU"/>
        </w:rPr>
        <w:t>ю</w:t>
      </w:r>
      <w:proofErr w:type="gramEnd"/>
      <w:r>
        <w:rPr>
          <w:rFonts w:eastAsia="Times New Roman"/>
          <w:lang w:eastAsia="ru-RU"/>
        </w:rPr>
        <w:t xml:space="preserve"> о порядке, сроках и процедур</w:t>
      </w:r>
      <w:r w:rsidR="003953B4">
        <w:rPr>
          <w:rFonts w:eastAsia="Times New Roman"/>
          <w:lang w:eastAsia="ru-RU"/>
        </w:rPr>
        <w:t>ах</w:t>
      </w:r>
      <w:r>
        <w:rPr>
          <w:rFonts w:eastAsia="Times New Roman"/>
          <w:lang w:eastAsia="ru-RU"/>
        </w:rPr>
        <w:t xml:space="preserve"> предоставления муниципальной услуги можно получить:</w:t>
      </w:r>
    </w:p>
    <w:p w:rsidR="002B220E" w:rsidRDefault="002B220E" w:rsidP="002B22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уполномоченном органе, обеспечивающем предоставление муниципальной услуги;</w:t>
      </w:r>
    </w:p>
    <w:p w:rsidR="002B220E" w:rsidRPr="00B05C59" w:rsidRDefault="002B220E" w:rsidP="00B05C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8E29F4">
        <w:t>(</w:t>
      </w:r>
      <w:hyperlink r:id="rId10" w:history="1">
        <w:r w:rsidRPr="008E29F4">
          <w:rPr>
            <w:rStyle w:val="a8"/>
          </w:rPr>
          <w:t>http://www.gosuslugi.ru</w:t>
        </w:r>
      </w:hyperlink>
      <w:r w:rsidRPr="00426CEA">
        <w:t>)</w:t>
      </w:r>
      <w:r>
        <w:t xml:space="preserve"> </w:t>
      </w:r>
      <w:r>
        <w:rPr>
          <w:rFonts w:eastAsia="Times New Roman"/>
          <w:lang w:eastAsia="ru-RU"/>
        </w:rPr>
        <w:t>и Портале государственных и муниципальных услуг (функций) Самарской области (</w:t>
      </w:r>
      <w:r w:rsidRPr="00426CEA">
        <w:t>http://www.pgu.samregion.ru и</w:t>
      </w:r>
      <w:r>
        <w:t xml:space="preserve"> </w:t>
      </w:r>
      <w:hyperlink r:id="rId11" w:history="1">
        <w:r w:rsidRPr="008E29F4">
          <w:rPr>
            <w:rStyle w:val="a8"/>
          </w:rPr>
          <w:t>http://www.uslugi.samregion.ru</w:t>
        </w:r>
      </w:hyperlink>
      <w:r>
        <w:t xml:space="preserve">) </w:t>
      </w:r>
      <w:r>
        <w:rPr>
          <w:rFonts w:eastAsia="Times New Roman"/>
          <w:lang w:eastAsia="ru-RU"/>
        </w:rPr>
        <w:t>в информационно-телекоммуникационной сети Интернет (далее соответственно – Един</w:t>
      </w:r>
      <w:r w:rsidR="00B05C59">
        <w:rPr>
          <w:rFonts w:eastAsia="Times New Roman"/>
          <w:lang w:eastAsia="ru-RU"/>
        </w:rPr>
        <w:t>ый портал, Региональный портал)</w:t>
      </w:r>
      <w:r>
        <w:t>.</w:t>
      </w:r>
    </w:p>
    <w:p w:rsidR="002B220E" w:rsidRDefault="002B220E" w:rsidP="002B22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1.2.2.</w:t>
      </w:r>
      <w:r>
        <w:rPr>
          <w:rFonts w:eastAsia="Times New Roman"/>
          <w:lang w:eastAsia="ru-RU"/>
        </w:rPr>
        <w:t xml:space="preserve"> Информация о графике проведения консультаций о порядке предоставления </w:t>
      </w:r>
      <w:r w:rsidR="00273219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 и выдачи результатов </w:t>
      </w:r>
      <w:r w:rsidR="00273219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услуги, контактных координатах </w:t>
      </w:r>
      <w:r w:rsidR="00407BB7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: справочные телефоны, почтовый адрес </w:t>
      </w:r>
      <w:r w:rsidR="00407BB7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="00D678FE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>) приведена в приложении 1</w:t>
      </w:r>
      <w:r w:rsidR="00CA753E">
        <w:rPr>
          <w:rFonts w:eastAsia="Times New Roman"/>
          <w:lang w:eastAsia="ru-RU"/>
        </w:rPr>
        <w:t xml:space="preserve"> и 2</w:t>
      </w:r>
      <w:r>
        <w:rPr>
          <w:rFonts w:eastAsia="Times New Roman"/>
          <w:lang w:eastAsia="ru-RU"/>
        </w:rPr>
        <w:t xml:space="preserve"> к настоящему Регламенту.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1.2.</w:t>
      </w:r>
      <w:r w:rsidR="009B40EF">
        <w:t>3</w:t>
      </w:r>
      <w:r>
        <w:t xml:space="preserve">. Для получения информации по процедуре предоставления </w:t>
      </w:r>
      <w:r w:rsidR="00C30BD7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инд</w:t>
      </w:r>
      <w:r w:rsidR="00CE6A2C">
        <w:t>ивидуальное консультирование по почте</w:t>
      </w:r>
      <w:r>
        <w:t>;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</w:pPr>
      <w:r>
        <w:t>1.</w:t>
      </w:r>
      <w:r w:rsidRPr="00C14226">
        <w:t>2.</w:t>
      </w:r>
      <w:r w:rsidR="009B40EF">
        <w:t>4</w:t>
      </w:r>
      <w:r w:rsidRPr="00C14226">
        <w:t>. Индивидуальное консультирование лично</w:t>
      </w:r>
      <w:r w:rsidR="00F728CB">
        <w:t>.</w:t>
      </w:r>
    </w:p>
    <w:p w:rsidR="00CF1139" w:rsidRPr="00AF0AEB" w:rsidRDefault="00CF1139" w:rsidP="00340A5B">
      <w:pPr>
        <w:spacing w:line="360" w:lineRule="auto"/>
        <w:ind w:firstLine="720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F728CB">
        <w:t>уполномоченного органа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F728CB">
        <w:t>уполномоченного органа</w:t>
      </w:r>
      <w:r w:rsidRPr="00AF0AEB">
        <w:t xml:space="preserve"> и во время, установленное </w:t>
      </w:r>
      <w:r w:rsidRPr="00340A5B">
        <w:t>в приложении 2 к настоящему</w:t>
      </w:r>
      <w:r w:rsidRPr="00AF0AEB">
        <w:t xml:space="preserve"> Регламенту.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Время ожидания заинтересованного лица при индивидуальном устном консультировании не может превышать 15 минут.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F728CB">
        <w:t>уполномоченного органа</w:t>
      </w:r>
      <w:r>
        <w:t>, осуществляющим индивидуальное консультирование лично</w:t>
      </w:r>
      <w:r w:rsidR="00CE6A2C">
        <w:t>,</w:t>
      </w:r>
      <w:r>
        <w:t xml:space="preserve"> не может превышать </w:t>
      </w:r>
      <w:r w:rsidR="00916834">
        <w:t>15</w:t>
      </w:r>
      <w:r w:rsidRPr="00C14226">
        <w:t xml:space="preserve"> минут.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F1139" w:rsidRPr="00B90B1F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1.2.</w:t>
      </w:r>
      <w:r w:rsidR="009B40EF">
        <w:t>5</w:t>
      </w:r>
      <w:r w:rsidRPr="00B90B1F">
        <w:t>. Консультирование в электронном виде</w:t>
      </w:r>
      <w:r w:rsidR="00F728CB">
        <w:t>.</w:t>
      </w:r>
    </w:p>
    <w:p w:rsidR="00CF1139" w:rsidRPr="002E587B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 xml:space="preserve">Интернет-сайте </w:t>
      </w:r>
      <w:r w:rsidR="00333A73">
        <w:t>уполномоченного органа</w:t>
      </w:r>
      <w:r w:rsidRPr="00AF0AEB">
        <w:t>;</w:t>
      </w:r>
    </w:p>
    <w:p w:rsidR="00CF1139" w:rsidRPr="004044F1" w:rsidRDefault="00CF1139" w:rsidP="00CF1139">
      <w:pPr>
        <w:spacing w:line="360" w:lineRule="auto"/>
        <w:ind w:firstLine="720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</w:t>
      </w:r>
      <w:r w:rsidR="00916834">
        <w:rPr>
          <w:color w:val="000000"/>
        </w:rPr>
        <w:t>и</w:t>
      </w:r>
      <w:r w:rsidRPr="004044F1">
        <w:t xml:space="preserve"> Региональн</w:t>
      </w:r>
      <w:r w:rsidR="00916834">
        <w:t>ом</w:t>
      </w:r>
      <w:r w:rsidRPr="004044F1">
        <w:t xml:space="preserve"> портал</w:t>
      </w:r>
      <w:r w:rsidR="00916834">
        <w:t>е</w:t>
      </w:r>
      <w:r w:rsidRPr="004044F1">
        <w:t>;</w:t>
      </w:r>
    </w:p>
    <w:p w:rsidR="00CF1139" w:rsidRPr="004044F1" w:rsidRDefault="00CF1139" w:rsidP="00CF1139">
      <w:pPr>
        <w:spacing w:line="360" w:lineRule="auto"/>
        <w:ind w:firstLine="720"/>
        <w:jc w:val="both"/>
      </w:pPr>
      <w:r w:rsidRPr="004044F1">
        <w:t>индивидуального консультирования по электронной почте.</w:t>
      </w:r>
    </w:p>
    <w:p w:rsidR="00CF1139" w:rsidRPr="004044F1" w:rsidRDefault="00CF1139" w:rsidP="00CF113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333A73">
        <w:rPr>
          <w:color w:val="000000"/>
        </w:rPr>
        <w:t>уполномоченного органа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333A73">
        <w:rPr>
          <w:color w:val="000000"/>
        </w:rPr>
        <w:t>уполномоченного органа</w:t>
      </w:r>
      <w:r w:rsidRPr="004044F1">
        <w:rPr>
          <w:color w:val="000000"/>
        </w:rPr>
        <w:t>.</w:t>
      </w:r>
    </w:p>
    <w:p w:rsidR="00CF1139" w:rsidRPr="004044F1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044F1">
        <w:rPr>
          <w:color w:val="000000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CF1139" w:rsidRPr="002E587B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>
        <w:t>заявление</w:t>
      </w:r>
      <w:r w:rsidRPr="002E587B">
        <w:t xml:space="preserve"> на электронный </w:t>
      </w:r>
      <w:hyperlink r:id="rId12" w:history="1">
        <w:r w:rsidRPr="002E587B">
          <w:t>адрес</w:t>
        </w:r>
      </w:hyperlink>
      <w:r w:rsidRPr="002E587B">
        <w:t xml:space="preserve"> </w:t>
      </w:r>
      <w:r w:rsidR="00333A73">
        <w:t>уполномоченного органа</w:t>
      </w:r>
      <w:r w:rsidRPr="002E587B">
        <w:t xml:space="preserve">, указанный в приложении 1 к настоящему Регламенту. Датой поступления </w:t>
      </w:r>
      <w:r>
        <w:t>заявления</w:t>
      </w:r>
      <w:r w:rsidRPr="002E587B">
        <w:t xml:space="preserve"> является дата его регистрации в </w:t>
      </w:r>
      <w:r w:rsidR="00333A73">
        <w:t>уполномоченном органе</w:t>
      </w:r>
      <w:r w:rsidRPr="002E587B">
        <w:t xml:space="preserve"> как входящего сообщения. Ответ на вышеуказанное </w:t>
      </w:r>
      <w:r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>
        <w:t>заявлении</w:t>
      </w:r>
      <w:r w:rsidRPr="002E587B">
        <w:t xml:space="preserve"> в срок, не превышающий 30 дней с момента поступления </w:t>
      </w:r>
      <w:r>
        <w:t>заявления</w:t>
      </w:r>
      <w:r w:rsidRPr="002E587B">
        <w:t>.</w:t>
      </w:r>
    </w:p>
    <w:p w:rsidR="00CF1139" w:rsidRDefault="00CF1139" w:rsidP="00CF1139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Pr="00C14226">
        <w:t>2.</w:t>
      </w:r>
      <w:r w:rsidR="009B40EF">
        <w:t>6</w:t>
      </w:r>
      <w:r w:rsidRPr="00C14226">
        <w:t>. Индивидуальное консультирование по почте</w:t>
      </w:r>
      <w:r w:rsidR="00333A73">
        <w:t>.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>
        <w:t>заявления</w:t>
      </w:r>
      <w:r w:rsidRPr="00AF0AEB">
        <w:t>.</w:t>
      </w:r>
    </w:p>
    <w:p w:rsidR="00CF1139" w:rsidRDefault="00CF1139" w:rsidP="00BD292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Датой получения заявления является дата регистрации входящего заявления.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="009B40EF">
        <w:t>7</w:t>
      </w:r>
      <w:r w:rsidRPr="00C14226">
        <w:t>. Индивидуальное консультирование по телефону</w:t>
      </w:r>
      <w:r w:rsidR="00333A73">
        <w:t>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>
        <w:rPr>
          <w:color w:val="000000"/>
        </w:rPr>
        <w:t>п</w:t>
      </w:r>
      <w:r w:rsidRPr="00AF0AEB">
        <w:rPr>
          <w:color w:val="000000"/>
        </w:rPr>
        <w:t xml:space="preserve">риложении  1 </w:t>
      </w:r>
      <w:r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Ответ на телефонный звонок должен начинаться с информации </w:t>
      </w:r>
      <w:r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Время разговора не должно превышать </w:t>
      </w:r>
      <w:r w:rsidR="00916834">
        <w:t>15</w:t>
      </w:r>
      <w:r w:rsidRPr="00C14226">
        <w:t xml:space="preserve"> минут.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04EC4">
        <w:t>муниципальной</w:t>
      </w:r>
      <w:r>
        <w:t xml:space="preserve"> услуги, он обязан проинформировать заинтересованное лицо об организациях, органах </w:t>
      </w:r>
      <w:r w:rsidR="00504EC4">
        <w:t>местного самоуправления</w:t>
      </w:r>
      <w:r>
        <w:t xml:space="preserve"> либо структурных подразделениях </w:t>
      </w:r>
      <w:r w:rsidR="00504EC4">
        <w:t>уполномоченного органа</w:t>
      </w:r>
      <w:r>
        <w:t>, которые располагают необходимыми сведениями.</w:t>
      </w:r>
    </w:p>
    <w:p w:rsidR="00CF1139" w:rsidRPr="00AF0AEB" w:rsidRDefault="00CF1139" w:rsidP="00CF1139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t>1.2.</w:t>
      </w:r>
      <w:r w:rsidR="009B40EF">
        <w:t>8</w:t>
      </w:r>
      <w:r>
        <w:t xml:space="preserve">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04EC4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504EC4">
        <w:rPr>
          <w:color w:val="000000"/>
        </w:rPr>
        <w:t>уполномоченного органа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CF1139" w:rsidRPr="00AF0AEB" w:rsidRDefault="00CF1139" w:rsidP="00CF113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04EC4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CF1139" w:rsidRPr="00AF0AEB" w:rsidRDefault="00CF1139" w:rsidP="00CF113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504EC4">
        <w:rPr>
          <w:color w:val="000000"/>
        </w:rPr>
        <w:t>уполномоченного органа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CF1139" w:rsidRPr="00AF0AEB" w:rsidRDefault="00CF1139" w:rsidP="00CF113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504EC4">
        <w:t>уполномоченного органа</w:t>
      </w:r>
      <w:r w:rsidRPr="00AF0AEB">
        <w:t xml:space="preserve">, справочные телефоны структурного подразделения </w:t>
      </w:r>
      <w:r w:rsidR="00504EC4">
        <w:t>уполномоченного органа</w:t>
      </w:r>
      <w:r w:rsidRPr="00AF0AEB">
        <w:t xml:space="preserve">, ответственного за предоставление </w:t>
      </w:r>
      <w:r w:rsidR="00504EC4"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504EC4">
        <w:rPr>
          <w:color w:val="000000"/>
        </w:rPr>
        <w:t>уполномоченного органа</w:t>
      </w:r>
      <w:r w:rsidRPr="00AF0AEB">
        <w:rPr>
          <w:color w:val="000000"/>
        </w:rPr>
        <w:t>;</w:t>
      </w:r>
    </w:p>
    <w:p w:rsidR="00CF1139" w:rsidRDefault="00CF1139" w:rsidP="00CF113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04EC4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перечень документов, предоставляемых получателями </w:t>
      </w:r>
      <w:r w:rsidR="00504EC4">
        <w:t>муниципальной</w:t>
      </w:r>
      <w:r>
        <w:t xml:space="preserve"> услуги, и требования, предъявляемые к этим документам;</w:t>
      </w:r>
    </w:p>
    <w:p w:rsidR="00CF1139" w:rsidRPr="00AF0AEB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извлечения из нормативных правовых актов, содержащи</w:t>
      </w:r>
      <w:r w:rsidR="00684641">
        <w:rPr>
          <w:color w:val="000000"/>
        </w:rPr>
        <w:t>е</w:t>
      </w:r>
      <w:r w:rsidRPr="00AF0AEB">
        <w:rPr>
          <w:color w:val="000000"/>
        </w:rPr>
        <w:t xml:space="preserve"> нормы, регулирующие деятельность по предоставлению </w:t>
      </w:r>
      <w:r w:rsidR="00504EC4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04EC4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504EC4">
        <w:rPr>
          <w:color w:val="000000"/>
        </w:rPr>
        <w:t>уполномоченного органа</w:t>
      </w:r>
      <w:r>
        <w:rPr>
          <w:color w:val="000000"/>
        </w:rPr>
        <w:t>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804" w:rsidRDefault="00704804" w:rsidP="007048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муниципальной услуги – «Изменение (расторжение) договора социального найма жилого помещения муниципального жил</w:t>
      </w:r>
      <w:r w:rsidR="004518A4">
        <w:t xml:space="preserve">ищного </w:t>
      </w:r>
      <w:r>
        <w:t>фонда».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F80FB5">
        <w:t>осуществляется:</w:t>
      </w:r>
    </w:p>
    <w:p w:rsidR="00F80FB5" w:rsidRPr="000902CB" w:rsidRDefault="00F779BE" w:rsidP="000902CB">
      <w:pPr>
        <w:spacing w:line="360" w:lineRule="auto"/>
        <w:ind w:firstLine="709"/>
        <w:jc w:val="both"/>
        <w:rPr>
          <w:color w:val="000000"/>
        </w:rPr>
      </w:pPr>
      <w:r>
        <w:t>уполномоченны</w:t>
      </w:r>
      <w:r w:rsidR="00F80FB5">
        <w:t>м</w:t>
      </w:r>
      <w:r>
        <w:t xml:space="preserve"> орган</w:t>
      </w:r>
      <w:r w:rsidR="00F80FB5">
        <w:t>ом</w:t>
      </w:r>
      <w:r w:rsidR="00775387">
        <w:t xml:space="preserve"> местного самоуправления</w:t>
      </w:r>
      <w:r>
        <w:t xml:space="preserve"> </w:t>
      </w:r>
      <w:r w:rsidR="00A51AAC">
        <w:t xml:space="preserve">Администрация муниципального района </w:t>
      </w:r>
      <w:proofErr w:type="gramStart"/>
      <w:r w:rsidR="00A51AAC">
        <w:t>Волжский</w:t>
      </w:r>
      <w:proofErr w:type="gramEnd"/>
      <w:r w:rsidR="00A51AAC">
        <w:t xml:space="preserve"> Самарской области</w:t>
      </w:r>
      <w:r w:rsidR="00CF1139" w:rsidRPr="00AF0AEB">
        <w:t>. Структурным подразделени</w:t>
      </w:r>
      <w:r w:rsidR="00CF1139">
        <w:t>е</w:t>
      </w:r>
      <w:r w:rsidR="00CF1139" w:rsidRPr="00AF0AEB">
        <w:t xml:space="preserve">м </w:t>
      </w:r>
      <w:r>
        <w:t>уполномоченного органа</w:t>
      </w:r>
      <w:r w:rsidR="00CF1139" w:rsidRPr="00AF0AEB">
        <w:t xml:space="preserve">, ответственным за предоставление </w:t>
      </w:r>
      <w:r>
        <w:t>муниципальной</w:t>
      </w:r>
      <w:r w:rsidR="00CF1139" w:rsidRPr="00AF0AEB">
        <w:t xml:space="preserve"> услуги, является </w:t>
      </w:r>
      <w:r>
        <w:t xml:space="preserve">уполномоченное структурное подразделение </w:t>
      </w:r>
      <w:r w:rsidR="00A51AAC">
        <w:t xml:space="preserve">муниципальное казенное учреждение «Управление муниципального имущества и земельных отношений Администрации муниципального района </w:t>
      </w:r>
      <w:proofErr w:type="gramStart"/>
      <w:r w:rsidR="00A51AAC">
        <w:t>Волжский</w:t>
      </w:r>
      <w:proofErr w:type="gramEnd"/>
      <w:r w:rsidR="00A51AAC">
        <w:t xml:space="preserve"> Самарской области»</w:t>
      </w:r>
      <w:r w:rsidR="00CF1139">
        <w:t xml:space="preserve">, ответственное за предоставление </w:t>
      </w:r>
      <w:r w:rsidR="00F80FB5">
        <w:t>муниципальной услуги</w:t>
      </w:r>
      <w:r w:rsidR="00CF1139" w:rsidRPr="00AF0AEB">
        <w:t xml:space="preserve"> </w:t>
      </w:r>
      <w:r w:rsidR="00CF1139" w:rsidRPr="00AF0AEB">
        <w:rPr>
          <w:color w:val="000000"/>
        </w:rPr>
        <w:t>(</w:t>
      </w:r>
      <w:r w:rsidR="0054346E">
        <w:t>далее – уполномоченное структурное подразделение</w:t>
      </w:r>
      <w:r w:rsidR="00CF1139">
        <w:rPr>
          <w:color w:val="000000"/>
        </w:rPr>
        <w:t>)</w:t>
      </w:r>
      <w:r w:rsidR="00F80FB5">
        <w:rPr>
          <w:rFonts w:eastAsiaTheme="minorHAnsi"/>
          <w:lang w:eastAsia="en-US"/>
        </w:rPr>
        <w:t>.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изменение</w:t>
      </w:r>
      <w:r w:rsidR="00704804">
        <w:t xml:space="preserve"> договор</w:t>
      </w:r>
      <w:r>
        <w:t>а</w:t>
      </w:r>
      <w:r w:rsidR="00704804">
        <w:t xml:space="preserve"> социального найма жилого помещения муниципального жилищного фонда</w:t>
      </w:r>
      <w:r w:rsidR="00F505DC">
        <w:t>;</w:t>
      </w:r>
    </w:p>
    <w:p w:rsidR="00463E0F" w:rsidRPr="0070232D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расторжение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3C3940">
        <w:t>муниципальной</w:t>
      </w:r>
      <w:r w:rsidRPr="0044790C">
        <w:t xml:space="preserve"> услуги</w:t>
      </w:r>
    </w:p>
    <w:p w:rsidR="00E03C31" w:rsidRPr="00C103BA" w:rsidRDefault="00E03C31" w:rsidP="00E03C3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C103BA">
        <w:t xml:space="preserve">Срок предоставления </w:t>
      </w:r>
      <w:r>
        <w:t>муниципальной</w:t>
      </w:r>
      <w:r w:rsidRPr="00C103BA">
        <w:t xml:space="preserve"> услуги </w:t>
      </w:r>
      <w:r>
        <w:t xml:space="preserve">– 30 календарных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</w:t>
      </w:r>
      <w:r w:rsidRPr="00C103BA">
        <w:t>.</w:t>
      </w:r>
    </w:p>
    <w:p w:rsidR="00CF1139" w:rsidRDefault="00CF1139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lastRenderedPageBreak/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>ипового договора социального найма жилого 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B433C0" w:rsidRDefault="00B433C0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муниципальными правовыми актами </w:t>
      </w:r>
      <w:r w:rsidR="006F300B">
        <w:t xml:space="preserve">муниципального образования </w:t>
      </w:r>
      <w:r>
        <w:t xml:space="preserve">(указываются данные актов </w:t>
      </w:r>
      <w:r w:rsidR="006F300B">
        <w:t xml:space="preserve">и наименование </w:t>
      </w:r>
      <w:r>
        <w:t>соответствующего муниципального образования);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ины</w:t>
      </w:r>
      <w:r>
        <w:rPr>
          <w:color w:val="000000"/>
        </w:rPr>
        <w:t>ми</w:t>
      </w:r>
      <w:r w:rsidRPr="00AF0AEB">
        <w:rPr>
          <w:color w:val="000000"/>
        </w:rPr>
        <w:t xml:space="preserve"> нормативн</w:t>
      </w:r>
      <w:r w:rsidR="00C8227D">
        <w:rPr>
          <w:color w:val="000000"/>
        </w:rPr>
        <w:t xml:space="preserve">о-правовыми </w:t>
      </w:r>
      <w:r w:rsidRPr="00AF0AEB">
        <w:rPr>
          <w:color w:val="000000"/>
        </w:rPr>
        <w:t>акт</w:t>
      </w:r>
      <w:r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</w:t>
      </w:r>
      <w:r w:rsidR="00D567C6">
        <w:rPr>
          <w:color w:val="000000"/>
        </w:rPr>
        <w:t>,</w:t>
      </w:r>
      <w:r w:rsidRPr="00AF0AEB">
        <w:rPr>
          <w:color w:val="000000"/>
        </w:rPr>
        <w:t xml:space="preserve"> Самарской области</w:t>
      </w:r>
      <w:r w:rsidR="006F300B">
        <w:rPr>
          <w:color w:val="000000"/>
        </w:rPr>
        <w:t>, муниципальными правовыми актами муниципального образования (указывается наименование соответствующего муниципального образования)</w:t>
      </w:r>
      <w:r w:rsidR="00D567C6">
        <w:rPr>
          <w:color w:val="000000"/>
        </w:rPr>
        <w:t xml:space="preserve"> </w:t>
      </w:r>
      <w:r w:rsidRPr="00AF0AEB">
        <w:rPr>
          <w:color w:val="000000"/>
        </w:rPr>
        <w:t xml:space="preserve">и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3B88">
        <w:rPr>
          <w:rFonts w:ascii="Times New Roman" w:hAnsi="Times New Roman" w:cs="Times New Roman"/>
          <w:sz w:val="28"/>
          <w:szCs w:val="28"/>
        </w:rPr>
        <w:t>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653B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B433C0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lastRenderedPageBreak/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 xml:space="preserve">Для получения муниципальной услуги заявитель представляет в уполномоченный орган по месту нахождения жилого </w:t>
      </w:r>
      <w:proofErr w:type="gramStart"/>
      <w:r w:rsidR="002C09C7">
        <w:rPr>
          <w:rFonts w:eastAsiaTheme="minorHAnsi"/>
          <w:lang w:eastAsia="en-US"/>
        </w:rPr>
        <w:t>помещения</w:t>
      </w:r>
      <w:proofErr w:type="gramEnd"/>
      <w:r w:rsidR="002C09C7">
        <w:rPr>
          <w:rFonts w:eastAsiaTheme="minorHAnsi"/>
          <w:lang w:eastAsia="en-US"/>
        </w:rPr>
        <w:t xml:space="preserve"> самостоятельно следующие документы</w:t>
      </w:r>
      <w:r w:rsidR="00637490">
        <w:t>:</w:t>
      </w:r>
    </w:p>
    <w:p w:rsidR="00315EBB" w:rsidRDefault="00117A42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</w:t>
      </w:r>
      <w:r w:rsidR="00A51AAC">
        <w:t xml:space="preserve"> </w:t>
      </w:r>
      <w:r w:rsidR="00CF1139">
        <w:t>письменное заявление</w:t>
      </w:r>
      <w:r w:rsidR="00CF1139" w:rsidRPr="00E30D9E">
        <w:t xml:space="preserve"> </w:t>
      </w:r>
      <w:r w:rsidR="00CF1139">
        <w:t xml:space="preserve">о предоставлении </w:t>
      </w:r>
      <w:r w:rsidR="0065503B">
        <w:t>муниципальной услуги</w:t>
      </w:r>
      <w:r w:rsidR="00CF1139">
        <w:t xml:space="preserve"> (</w:t>
      </w:r>
      <w:r w:rsidR="0065503B">
        <w:t xml:space="preserve">подается по форме, </w:t>
      </w:r>
      <w:r w:rsidR="0065503B" w:rsidRPr="00340A5B">
        <w:t>указанной в приложении 4</w:t>
      </w:r>
      <w:r w:rsidR="007B432B" w:rsidRPr="00340A5B">
        <w:t xml:space="preserve"> к настоящему Регламенту,</w:t>
      </w:r>
      <w:r w:rsidR="007B432B">
        <w:t xml:space="preserve"> </w:t>
      </w:r>
      <w:r w:rsidR="0065503B">
        <w:t>(</w:t>
      </w:r>
      <w:r w:rsidR="00CF1139"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2988">
        <w:t xml:space="preserve">В заявлении должен быть указан способ получения результатов </w:t>
      </w:r>
      <w:r w:rsidR="001F0D4F" w:rsidRPr="00E02988">
        <w:t>муниципальной</w:t>
      </w:r>
      <w:r w:rsidRPr="00E02988">
        <w:t xml:space="preserve"> услуги (почтовым отправлением, </w:t>
      </w:r>
      <w:r w:rsidR="00117A42" w:rsidRPr="00E02988">
        <w:t xml:space="preserve">через уполномоченный орган местного самоуправления, ответственный за предоставление муниципальной услуги, </w:t>
      </w:r>
      <w:r w:rsidR="00A17273">
        <w:t>посредством Единого портала или Регионального портала</w:t>
      </w:r>
      <w:r w:rsidRPr="00E02988"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A17273">
        <w:t>.</w:t>
      </w:r>
    </w:p>
    <w:p w:rsidR="00CF1139" w:rsidRDefault="00117A42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</w:t>
      </w:r>
      <w:r w:rsidR="00A51AAC">
        <w:rPr>
          <w:rFonts w:eastAsia="Times New Roman"/>
          <w:lang w:eastAsia="ru-RU"/>
        </w:rPr>
        <w:t xml:space="preserve"> </w:t>
      </w:r>
      <w:r w:rsidR="00CF1139" w:rsidRPr="0070232D">
        <w:rPr>
          <w:rFonts w:eastAsia="Times New Roman"/>
          <w:lang w:eastAsia="ru-RU"/>
        </w:rPr>
        <w:t>копи</w:t>
      </w:r>
      <w:r w:rsidR="00CF1139">
        <w:rPr>
          <w:rFonts w:eastAsia="Times New Roman"/>
          <w:lang w:eastAsia="ru-RU"/>
        </w:rPr>
        <w:t>я</w:t>
      </w:r>
      <w:r w:rsidR="00CF1139"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="00CF1139"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14573F" w:rsidRDefault="00907AAF" w:rsidP="0014573F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3)</w:t>
      </w:r>
      <w:r w:rsidR="00A51AAC">
        <w:t xml:space="preserve"> </w:t>
      </w:r>
      <w:r w:rsidR="0014573F">
        <w:t>копия</w:t>
      </w:r>
      <w:r>
        <w:t xml:space="preserve">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</w:t>
      </w:r>
      <w:r w:rsidR="0014573F">
        <w:t xml:space="preserve"> </w:t>
      </w:r>
      <w:r w:rsidR="0014573F">
        <w:rPr>
          <w:rFonts w:eastAsia="Times New Roman"/>
          <w:lang w:eastAsia="ru-RU"/>
        </w:rPr>
        <w:t>(оригиналы документов предъявляются для обозрения при подаче заявления);</w:t>
      </w:r>
    </w:p>
    <w:p w:rsidR="008F056B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17A42">
        <w:rPr>
          <w:rFonts w:eastAsia="Times New Roman"/>
          <w:lang w:eastAsia="ru-RU"/>
        </w:rPr>
        <w:t>)</w:t>
      </w:r>
      <w:r w:rsidR="00A51AAC">
        <w:rPr>
          <w:rFonts w:eastAsia="Times New Roman"/>
          <w:lang w:eastAsia="ru-RU"/>
        </w:rPr>
        <w:t xml:space="preserve"> </w:t>
      </w:r>
      <w:r w:rsidR="00A97D05"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F51557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51557" w:rsidRPr="00EA076E">
        <w:rPr>
          <w:rFonts w:eastAsia="Times New Roman"/>
          <w:lang w:eastAsia="ru-RU"/>
        </w:rPr>
        <w:t>)</w:t>
      </w:r>
      <w:r w:rsidR="00A51AAC">
        <w:rPr>
          <w:rFonts w:eastAsia="Times New Roman"/>
          <w:lang w:eastAsia="ru-RU"/>
        </w:rPr>
        <w:t xml:space="preserve"> </w:t>
      </w:r>
      <w:r w:rsidR="00EA076E" w:rsidRPr="00EA076E">
        <w:rPr>
          <w:rFonts w:eastAsia="Times New Roman"/>
          <w:lang w:eastAsia="ru-RU"/>
        </w:rPr>
        <w:t xml:space="preserve">письменное </w:t>
      </w:r>
      <w:r w:rsidR="00F51557" w:rsidRPr="00EA076E">
        <w:rPr>
          <w:rFonts w:eastAsia="Times New Roman"/>
          <w:lang w:eastAsia="ru-RU"/>
        </w:rPr>
        <w:t>согласие</w:t>
      </w:r>
      <w:r w:rsidR="00EA076E" w:rsidRPr="00EA076E">
        <w:rPr>
          <w:rFonts w:eastAsia="Times New Roman"/>
          <w:lang w:eastAsia="ru-RU"/>
        </w:rPr>
        <w:t xml:space="preserve"> проживающих совместно с заявителем членов его семьи;</w:t>
      </w:r>
    </w:p>
    <w:p w:rsidR="00EA076E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EA076E">
        <w:rPr>
          <w:rFonts w:eastAsia="Times New Roman"/>
          <w:lang w:eastAsia="ru-RU"/>
        </w:rPr>
        <w:t>) согласие органов опеки и попечительства (в случае, если в жилых помещениях, предоставленных по договорам социального найма, проживают несовершеннолетние, недееспособные и ограничено дееспособные граждане);</w:t>
      </w:r>
    </w:p>
    <w:p w:rsidR="00A97D05" w:rsidRPr="000E225D" w:rsidRDefault="00F258D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B1945" w:rsidRPr="000E225D">
        <w:rPr>
          <w:rFonts w:eastAsia="Times New Roman"/>
          <w:lang w:eastAsia="ru-RU"/>
        </w:rPr>
        <w:t>)</w:t>
      </w:r>
      <w:r w:rsidR="00A51AAC">
        <w:rPr>
          <w:rFonts w:eastAsia="Times New Roman"/>
          <w:lang w:eastAsia="ru-RU"/>
        </w:rPr>
        <w:t xml:space="preserve"> </w:t>
      </w:r>
      <w:r w:rsidR="00A97D05" w:rsidRPr="000E225D">
        <w:rPr>
          <w:rFonts w:eastAsia="Times New Roman"/>
          <w:lang w:eastAsia="ru-RU"/>
        </w:rPr>
        <w:t>документы, подтверждающие право пользования граждан</w:t>
      </w:r>
      <w:r w:rsidR="00DB1945" w:rsidRPr="000E225D">
        <w:rPr>
          <w:rFonts w:eastAsia="Times New Roman"/>
          <w:lang w:eastAsia="ru-RU"/>
        </w:rPr>
        <w:t>ами</w:t>
      </w:r>
      <w:r w:rsidR="00A97D05" w:rsidRPr="000E225D">
        <w:rPr>
          <w:rFonts w:eastAsia="Times New Roman"/>
          <w:lang w:eastAsia="ru-RU"/>
        </w:rPr>
        <w:t xml:space="preserve"> занимаемым жилым помещением:</w:t>
      </w:r>
    </w:p>
    <w:p w:rsidR="0048312C" w:rsidRPr="00C30744" w:rsidRDefault="00E937ED" w:rsidP="00CB7F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0E225D"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CB7FA5">
        <w:rPr>
          <w:rFonts w:eastAsia="Times New Roman"/>
          <w:lang w:eastAsia="ru-RU"/>
        </w:rPr>
        <w:t xml:space="preserve"> жилым помещением (при наличии)</w:t>
      </w:r>
      <w:r w:rsidR="0048312C">
        <w:t>.</w:t>
      </w:r>
    </w:p>
    <w:p w:rsidR="000240C3" w:rsidRDefault="000240C3" w:rsidP="00CF1139">
      <w:pPr>
        <w:ind w:firstLine="720"/>
        <w:jc w:val="both"/>
      </w:pPr>
    </w:p>
    <w:p w:rsidR="00A12BCA" w:rsidRDefault="00A12BCA" w:rsidP="00CF1139">
      <w:pPr>
        <w:ind w:firstLine="720"/>
        <w:jc w:val="both"/>
      </w:pPr>
    </w:p>
    <w:p w:rsidR="00CF1139" w:rsidRDefault="00CF1139" w:rsidP="00CF1139">
      <w:pPr>
        <w:autoSpaceDE w:val="0"/>
        <w:autoSpaceDN w:val="0"/>
        <w:adjustRightInd w:val="0"/>
        <w:jc w:val="center"/>
      </w:pPr>
      <w:r w:rsidRPr="00F447F4"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F447F4">
        <w:t>муниципальной</w:t>
      </w:r>
      <w:r w:rsidRPr="00F447F4"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лично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AA1495" w:rsidRDefault="00AA1495" w:rsidP="00AA149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>
        <w:rPr>
          <w:rFonts w:eastAsia="Times New Roman"/>
          <w:lang w:eastAsia="ru-RU"/>
        </w:rPr>
        <w:t xml:space="preserve">(оригиналы документов предъявляются для обозрения при </w:t>
      </w:r>
      <w:r w:rsidR="005B2AA3">
        <w:rPr>
          <w:rFonts w:eastAsia="Times New Roman"/>
          <w:lang w:eastAsia="ru-RU"/>
        </w:rPr>
        <w:t>получении результатов муниципальной услуги</w:t>
      </w:r>
      <w:r>
        <w:rPr>
          <w:rFonts w:eastAsia="Times New Roman"/>
          <w:lang w:eastAsia="ru-RU"/>
        </w:rPr>
        <w:t>).</w:t>
      </w:r>
    </w:p>
    <w:p w:rsidR="00CF1139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43152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lastRenderedPageBreak/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3455AE" w:rsidRDefault="003455AE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социального найма жилого помещения;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заключении брака;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рождении;</w:t>
      </w:r>
    </w:p>
    <w:p w:rsidR="000F72BB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смерти;</w:t>
      </w:r>
    </w:p>
    <w:p w:rsidR="000F72BB" w:rsidRDefault="00CB7FA5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об изменении имени.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7843ED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>
        <w:t>9</w:t>
      </w:r>
      <w:r w:rsidRPr="007843ED">
        <w:t xml:space="preserve">. Исчерпывающий перечень оснований для отказа в </w:t>
      </w:r>
      <w:r>
        <w:t xml:space="preserve">приеме </w:t>
      </w:r>
      <w:r w:rsidRPr="007843ED">
        <w:t xml:space="preserve">документов, необходимых для предоставления </w:t>
      </w:r>
      <w:r w:rsidR="0043152C">
        <w:t>муниципальной</w:t>
      </w:r>
      <w:r w:rsidRPr="007843ED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04377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>
        <w:t>10</w:t>
      </w:r>
      <w:r w:rsidRPr="00043778">
        <w:t xml:space="preserve">. Исчерпывающий перечень оснований для отказа в </w:t>
      </w:r>
      <w:r>
        <w:t>п</w:t>
      </w:r>
      <w:r w:rsidRPr="00043778">
        <w:t>редоставлени</w:t>
      </w:r>
      <w:r>
        <w:t>и</w:t>
      </w:r>
      <w:r w:rsidRPr="00043778">
        <w:t xml:space="preserve"> </w:t>
      </w:r>
      <w:r w:rsidR="00227D82">
        <w:t>муниципальной</w:t>
      </w:r>
      <w:r w:rsidRPr="00043778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</w:t>
      </w:r>
      <w:r w:rsidR="00EC28BA">
        <w:rPr>
          <w:rFonts w:eastAsiaTheme="minorHAnsi"/>
          <w:lang w:eastAsia="en-US"/>
        </w:rPr>
        <w:t xml:space="preserve"> </w:t>
      </w:r>
      <w:r w:rsidR="000B4BAF" w:rsidRPr="00264D6C">
        <w:rPr>
          <w:rFonts w:eastAsiaTheme="minorHAnsi"/>
          <w:lang w:eastAsia="en-US"/>
        </w:rPr>
        <w:t xml:space="preserve">несоответствие заявителей требованиям, указанным в </w:t>
      </w:r>
      <w:hyperlink r:id="rId13" w:history="1">
        <w:r w:rsidR="000B4BAF" w:rsidRPr="00264D6C">
          <w:rPr>
            <w:rFonts w:eastAsiaTheme="minorHAnsi"/>
            <w:lang w:eastAsia="en-US"/>
          </w:rPr>
          <w:t>пункте 1.1.2</w:t>
        </w:r>
      </w:hyperlink>
      <w:r w:rsidR="000B4BAF" w:rsidRPr="00264D6C">
        <w:rPr>
          <w:rFonts w:eastAsiaTheme="minorHAnsi"/>
          <w:lang w:eastAsia="en-US"/>
        </w:rPr>
        <w:t xml:space="preserve"> настоящего </w:t>
      </w:r>
      <w:r w:rsidR="00164CBD">
        <w:rPr>
          <w:rFonts w:eastAsiaTheme="minorHAnsi"/>
          <w:lang w:eastAsia="en-US"/>
        </w:rPr>
        <w:t>Р</w:t>
      </w:r>
      <w:r w:rsidR="000B4BAF" w:rsidRPr="00264D6C">
        <w:rPr>
          <w:rFonts w:eastAsiaTheme="minorHAnsi"/>
          <w:lang w:eastAsia="en-US"/>
        </w:rPr>
        <w:t>егламента;</w:t>
      </w:r>
    </w:p>
    <w:p w:rsidR="000B4BAF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</w:t>
      </w:r>
      <w:r w:rsidR="00EC28BA">
        <w:t xml:space="preserve"> </w:t>
      </w:r>
      <w:r w:rsidR="000B4BAF" w:rsidRPr="003313AD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3313AD">
        <w:t>муниципальной</w:t>
      </w:r>
      <w:r w:rsidR="000B4BAF" w:rsidRPr="003313AD">
        <w:t xml:space="preserve"> услуги в соответствии с пунктом 2.6.1 настоящего Регламента;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3)</w:t>
      </w:r>
      <w:r w:rsidR="00EC28BA">
        <w:rPr>
          <w:rFonts w:eastAsiaTheme="minorHAnsi"/>
          <w:lang w:eastAsia="en-US"/>
        </w:rPr>
        <w:t xml:space="preserve"> </w:t>
      </w:r>
      <w:r w:rsidR="000B4BAF"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F3273B">
        <w:t>е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 w:rsidR="000B4BAF">
        <w:rPr>
          <w:rFonts w:eastAsiaTheme="minorHAnsi"/>
          <w:lang w:eastAsia="en-US"/>
        </w:rPr>
        <w:t xml:space="preserve"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</w:t>
      </w:r>
      <w:r w:rsidR="00CE5E6E">
        <w:rPr>
          <w:rFonts w:eastAsiaTheme="minorHAnsi"/>
          <w:lang w:eastAsia="en-US"/>
        </w:rPr>
        <w:t>«</w:t>
      </w:r>
      <w:r w:rsidR="000B4BAF">
        <w:rPr>
          <w:rFonts w:eastAsiaTheme="minorHAnsi"/>
          <w:lang w:eastAsia="en-US"/>
        </w:rPr>
        <w:t>от руки</w:t>
      </w:r>
      <w:r w:rsidR="00CE5E6E">
        <w:rPr>
          <w:rFonts w:eastAsiaTheme="minorHAnsi"/>
          <w:lang w:eastAsia="en-US"/>
        </w:rPr>
        <w:t>»</w:t>
      </w:r>
      <w:r w:rsidR="000B4BAF">
        <w:rPr>
          <w:rFonts w:eastAsiaTheme="minorHAnsi"/>
          <w:lang w:eastAsia="en-US"/>
        </w:rPr>
        <w:t xml:space="preserve"> прописными буквами), а также в случае наличия специально не оговоренных</w:t>
      </w:r>
      <w:proofErr w:type="gramEnd"/>
      <w:r w:rsidR="000B4BAF">
        <w:rPr>
          <w:rFonts w:eastAsiaTheme="minorHAnsi"/>
          <w:lang w:eastAsia="en-US"/>
        </w:rPr>
        <w:t xml:space="preserve"> подчисток, приписок и исправлений.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72952">
        <w:rPr>
          <w:rFonts w:eastAsiaTheme="minorHAnsi"/>
          <w:lang w:eastAsia="en-US"/>
        </w:rPr>
        <w:t>)</w:t>
      </w:r>
      <w:r w:rsidR="00EC28BA">
        <w:rPr>
          <w:rFonts w:eastAsiaTheme="minorHAnsi"/>
          <w:lang w:eastAsia="en-US"/>
        </w:rPr>
        <w:t xml:space="preserve"> </w:t>
      </w:r>
      <w:r w:rsidR="000B4BAF">
        <w:rPr>
          <w:rFonts w:eastAsiaTheme="minorHAnsi"/>
          <w:lang w:eastAsia="en-US"/>
        </w:rPr>
        <w:t>в документах, представленных заявителем, выявлена недостоверная информация;</w:t>
      </w:r>
    </w:p>
    <w:p w:rsidR="00AD3405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 w:rsidR="00EC28BA">
        <w:rPr>
          <w:rFonts w:eastAsiaTheme="minorHAnsi"/>
          <w:lang w:eastAsia="en-US"/>
        </w:rPr>
        <w:t xml:space="preserve"> </w:t>
      </w:r>
      <w:r w:rsidR="00700812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в отношении заявителя и членов его семьи судебн</w:t>
      </w:r>
      <w:r w:rsidR="0070081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00812">
        <w:rPr>
          <w:rFonts w:eastAsiaTheme="minorHAnsi"/>
          <w:lang w:eastAsia="en-US"/>
        </w:rPr>
        <w:t>а, вступившего в законную силу,</w:t>
      </w:r>
      <w:r>
        <w:rPr>
          <w:rFonts w:eastAsiaTheme="minorHAnsi"/>
          <w:lang w:eastAsia="en-US"/>
        </w:rPr>
        <w:t xml:space="preserve"> о выселении их из жилого помещения, предоставленного по договору социального найма;</w:t>
      </w:r>
    </w:p>
    <w:p w:rsidR="00C4609F" w:rsidRDefault="00AD3405" w:rsidP="00C460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72952">
        <w:rPr>
          <w:rFonts w:eastAsiaTheme="minorHAnsi"/>
          <w:lang w:eastAsia="en-US"/>
        </w:rPr>
        <w:t>)</w:t>
      </w:r>
      <w:r w:rsidR="00EC28BA">
        <w:rPr>
          <w:rFonts w:eastAsiaTheme="minorHAnsi"/>
          <w:lang w:eastAsia="en-US"/>
        </w:rPr>
        <w:t xml:space="preserve"> </w:t>
      </w:r>
      <w:r w:rsidR="000B4BAF">
        <w:rPr>
          <w:rFonts w:eastAsiaTheme="minorHAnsi"/>
          <w:lang w:eastAsia="en-US"/>
        </w:rPr>
        <w:t xml:space="preserve">выезд заявителя </w:t>
      </w:r>
      <w:r w:rsidR="00472952">
        <w:rPr>
          <w:rFonts w:eastAsiaTheme="minorHAnsi"/>
          <w:lang w:eastAsia="en-US"/>
        </w:rPr>
        <w:t xml:space="preserve">и членов его семьи </w:t>
      </w:r>
      <w:r w:rsidR="000B4BAF">
        <w:rPr>
          <w:rFonts w:eastAsiaTheme="minorHAnsi"/>
          <w:lang w:eastAsia="en-US"/>
        </w:rPr>
        <w:t>на место жительства в д</w:t>
      </w:r>
      <w:r w:rsidR="00472952">
        <w:rPr>
          <w:rFonts w:eastAsiaTheme="minorHAnsi"/>
          <w:lang w:eastAsia="en-US"/>
        </w:rPr>
        <w:t>ругое муниципальное образование.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6B6853" w:rsidRDefault="00CF1139" w:rsidP="00CF1139">
      <w:pPr>
        <w:tabs>
          <w:tab w:val="left" w:pos="567"/>
        </w:tabs>
        <w:contextualSpacing/>
        <w:jc w:val="center"/>
        <w:rPr>
          <w:bCs/>
        </w:rPr>
      </w:pPr>
      <w:r w:rsidRPr="006B6853">
        <w:t xml:space="preserve">2.11. </w:t>
      </w:r>
      <w:r w:rsidRPr="006B6853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</w:t>
      </w:r>
    </w:p>
    <w:p w:rsidR="006D23CF" w:rsidRPr="006B6853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6B6853">
        <w:rPr>
          <w:rFonts w:eastAsiaTheme="minorHAnsi"/>
          <w:lang w:eastAsia="en-US"/>
        </w:rPr>
        <w:t>:</w:t>
      </w: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="Times New Roman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6B6853">
        <w:rPr>
          <w:rFonts w:eastAsiaTheme="minorHAnsi"/>
          <w:lang w:eastAsia="en-US"/>
        </w:rPr>
        <w:t>;</w:t>
      </w:r>
    </w:p>
    <w:p w:rsidR="006E3F52" w:rsidRPr="006B6853" w:rsidRDefault="006D23CF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lastRenderedPageBreak/>
        <w:t xml:space="preserve">выдача </w:t>
      </w:r>
      <w:r w:rsidR="003503C0" w:rsidRPr="006B6853">
        <w:rPr>
          <w:rFonts w:eastAsiaTheme="minorHAnsi"/>
          <w:lang w:eastAsia="en-US"/>
        </w:rPr>
        <w:t>сведений</w:t>
      </w:r>
      <w:r w:rsidRPr="006B6853">
        <w:rPr>
          <w:rFonts w:eastAsiaTheme="minorHAnsi"/>
          <w:lang w:eastAsia="en-US"/>
        </w:rPr>
        <w:t xml:space="preserve"> организаци</w:t>
      </w:r>
      <w:r w:rsidR="003503C0" w:rsidRPr="006B6853">
        <w:rPr>
          <w:rFonts w:eastAsiaTheme="minorHAnsi"/>
          <w:lang w:eastAsia="en-US"/>
        </w:rPr>
        <w:t>ей</w:t>
      </w:r>
      <w:r w:rsidRPr="006B6853">
        <w:rPr>
          <w:rFonts w:eastAsiaTheme="minorHAnsi"/>
          <w:lang w:eastAsia="en-US"/>
        </w:rPr>
        <w:t>, осуществляющей техническ</w:t>
      </w:r>
      <w:r w:rsidR="003503C0" w:rsidRPr="006B6853">
        <w:rPr>
          <w:rFonts w:eastAsiaTheme="minorHAnsi"/>
          <w:lang w:eastAsia="en-US"/>
        </w:rPr>
        <w:t>ий учет объектов капитального строительства</w:t>
      </w:r>
      <w:r w:rsidRPr="006B6853">
        <w:rPr>
          <w:rFonts w:eastAsiaTheme="minorHAnsi"/>
          <w:lang w:eastAsia="en-US"/>
        </w:rPr>
        <w:t xml:space="preserve">, о </w:t>
      </w:r>
      <w:r w:rsidR="003503C0" w:rsidRPr="006B6853">
        <w:rPr>
          <w:rFonts w:eastAsiaTheme="minorHAnsi"/>
          <w:lang w:eastAsia="en-US"/>
        </w:rPr>
        <w:t xml:space="preserve">зарегистрированных правах на объекты </w:t>
      </w:r>
      <w:r w:rsidRPr="006B6853">
        <w:rPr>
          <w:rFonts w:eastAsiaTheme="minorHAnsi"/>
          <w:lang w:eastAsia="en-US"/>
        </w:rPr>
        <w:t>недвижимости</w:t>
      </w:r>
      <w:r w:rsidR="003503C0" w:rsidRPr="006B6853">
        <w:rPr>
          <w:rFonts w:eastAsiaTheme="minorHAnsi"/>
          <w:lang w:eastAsia="en-US"/>
        </w:rPr>
        <w:t xml:space="preserve">, </w:t>
      </w:r>
      <w:r w:rsidR="00B90E6F" w:rsidRPr="006B6853">
        <w:rPr>
          <w:rFonts w:eastAsiaTheme="minorHAnsi"/>
          <w:lang w:eastAsia="en-US"/>
        </w:rPr>
        <w:t>подтверждающих их принадлежность заявителю</w:t>
      </w:r>
      <w:r w:rsidR="006E3F52" w:rsidRPr="006B6853">
        <w:rPr>
          <w:rFonts w:eastAsiaTheme="minorHAnsi"/>
          <w:lang w:eastAsia="en-US"/>
        </w:rPr>
        <w:t>;</w:t>
      </w:r>
    </w:p>
    <w:p w:rsidR="006D23CF" w:rsidRDefault="006E3F52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выдача копии финансового лицевого счета</w:t>
      </w:r>
      <w:r w:rsidR="006D23CF" w:rsidRPr="006B6853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>
        <w:t>12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>
        <w:t>3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B61833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>
        <w:t>4</w:t>
      </w:r>
      <w:r w:rsidRPr="00B61833">
        <w:t xml:space="preserve">. Срок регистрации </w:t>
      </w:r>
      <w:r>
        <w:t>заявления</w:t>
      </w:r>
      <w:r w:rsidRPr="00B61833">
        <w:t xml:space="preserve"> о предоставлении</w:t>
      </w:r>
    </w:p>
    <w:p w:rsidR="00CF1139" w:rsidRPr="00B61833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CF1139" w:rsidRPr="00B61833"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поступления в уполномоченный орган.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15</w:t>
      </w:r>
      <w:r w:rsidRPr="00C14226">
        <w:t xml:space="preserve">. </w:t>
      </w:r>
      <w:r w:rsidRPr="002E587B">
        <w:t xml:space="preserve">Требования </w:t>
      </w:r>
      <w:r>
        <w:rPr>
          <w:rFonts w:eastAsia="Times New Roman"/>
          <w:lang w:eastAsia="ru-RU"/>
        </w:rPr>
        <w:t>к помещениям, в которых предоставля</w:t>
      </w:r>
      <w:r w:rsidR="006B685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тся </w:t>
      </w:r>
      <w:r w:rsidR="00CE269B">
        <w:rPr>
          <w:rFonts w:eastAsia="Times New Roman"/>
          <w:lang w:eastAsia="ru-RU"/>
        </w:rPr>
        <w:t>муниципальн</w:t>
      </w:r>
      <w:r w:rsidR="006B6853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услуг</w:t>
      </w:r>
      <w:r w:rsidR="006B685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Здание, в котором расположен </w:t>
      </w:r>
      <w:r w:rsidR="00CE269B">
        <w:t>уполномоченный орган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CE269B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>
        <w:t xml:space="preserve"> может составлять менее 5 мест.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>
        <w:rPr>
          <w:rFonts w:eastAsia="Times New Roman"/>
          <w:lang w:eastAsia="ru-RU"/>
        </w:rPr>
        <w:lastRenderedPageBreak/>
        <w:t xml:space="preserve">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C47483" w:rsidRPr="00C051AD" w:rsidRDefault="00C47483" w:rsidP="00C47483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A5AEA" w:rsidRDefault="00C47483" w:rsidP="00C47483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C47483" w:rsidRPr="00C051AD" w:rsidRDefault="00C47483" w:rsidP="00C47483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273ADE">
        <w:rPr>
          <w:lang w:eastAsia="ar-SA"/>
        </w:rPr>
        <w:t>муниципаль</w:t>
      </w:r>
      <w:r w:rsidRPr="00C051AD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273ADE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C47483" w:rsidRDefault="00C47483" w:rsidP="00C4748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073BE7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700360" w:rsidRPr="00542D06" w:rsidRDefault="00700360" w:rsidP="00700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lastRenderedPageBreak/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700360" w:rsidRPr="00542D06" w:rsidRDefault="00700360" w:rsidP="00700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00360" w:rsidRPr="00542D06" w:rsidRDefault="00700360" w:rsidP="00700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700360" w:rsidRDefault="00700360" w:rsidP="00700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00360" w:rsidRDefault="00700360" w:rsidP="00700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</w:t>
      </w:r>
      <w:r w:rsidRPr="00542D06">
        <w:rPr>
          <w:rFonts w:eastAsia="Calibri"/>
          <w:color w:val="000000"/>
          <w:lang w:eastAsia="en-US"/>
        </w:rPr>
        <w:t>нижение максимального срока ожидания в очереди при подаче запроса и получении результата предоставления муниципальной услуги</w:t>
      </w:r>
      <w:r>
        <w:rPr>
          <w:rFonts w:eastAsia="Calibri"/>
          <w:color w:val="000000"/>
          <w:lang w:eastAsia="en-US"/>
        </w:rPr>
        <w:t>.</w:t>
      </w:r>
    </w:p>
    <w:p w:rsidR="00CF1139" w:rsidRDefault="00CF1139" w:rsidP="00700360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>
        <w:t>7</w:t>
      </w:r>
      <w:r w:rsidRPr="0070232D">
        <w:t xml:space="preserve">.  </w:t>
      </w:r>
      <w:r w:rsidRPr="0092660C">
        <w:t xml:space="preserve">Иные требования, в том числе учитывающие особенности предоставления </w:t>
      </w:r>
      <w:r w:rsidR="004C3764">
        <w:t>муниципальной</w:t>
      </w:r>
      <w:r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>
        <w:t>муниципальной</w:t>
      </w:r>
      <w:r w:rsidRPr="0092660C">
        <w:t xml:space="preserve"> услуги в электронной форме</w:t>
      </w:r>
    </w:p>
    <w:p w:rsidR="00700360" w:rsidRDefault="00700360" w:rsidP="0070036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F4B19">
        <w:t xml:space="preserve">2.17.1. </w:t>
      </w:r>
      <w:r>
        <w:t>Муниципальная услуга может предоставляться на базе МФЦ в соответствии с соглашением о взаимодействии, заключаемым уполномоченным органом с МФЦ (далее – Соглашение).</w:t>
      </w:r>
    </w:p>
    <w:p w:rsidR="00700360" w:rsidRDefault="00700360" w:rsidP="00700360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700360" w:rsidRPr="00407CEB" w:rsidRDefault="00700360" w:rsidP="0070036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F4B19">
        <w:lastRenderedPageBreak/>
        <w:t xml:space="preserve">2.17.2. </w:t>
      </w:r>
      <w:r w:rsidRPr="00407CEB"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00360" w:rsidRPr="00407CEB" w:rsidRDefault="00700360" w:rsidP="007003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07CEB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700360" w:rsidRDefault="00700360" w:rsidP="007003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07CEB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B56D5" w:rsidRPr="00EC35F4" w:rsidRDefault="00BB56D5" w:rsidP="00BB56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BB56D5" w:rsidRPr="00EC35F4" w:rsidRDefault="00BB56D5" w:rsidP="00BB56D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273ADE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B56D5" w:rsidRPr="00EC35F4" w:rsidRDefault="00BB56D5" w:rsidP="00BB56D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BB56D5" w:rsidRPr="00EC35F4" w:rsidRDefault="00BB56D5" w:rsidP="00BB56D5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273ADE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273ADE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</w:t>
      </w:r>
      <w:r w:rsidRPr="00EC35F4">
        <w:rPr>
          <w:rFonts w:eastAsia="Lucida Sans Unicode"/>
          <w:bCs/>
          <w:spacing w:val="1"/>
          <w:lang w:eastAsia="en-US" w:bidi="en-US"/>
        </w:rPr>
        <w:lastRenderedPageBreak/>
        <w:t xml:space="preserve">предоставления заявителем указанных документов рассмотрение </w:t>
      </w:r>
      <w:r w:rsidR="00273ADE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BB56D5" w:rsidRPr="00EC35F4" w:rsidRDefault="00BB56D5" w:rsidP="00BB56D5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5C0A58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5C0A58">
        <w:rPr>
          <w:rFonts w:ascii="Times New Roman" w:hAnsi="Times New Roman" w:cs="Times New Roman"/>
          <w:sz w:val="28"/>
          <w:szCs w:val="28"/>
        </w:rPr>
        <w:t xml:space="preserve">, </w:t>
      </w:r>
      <w:r w:rsidR="00DD5E7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0A58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41012F" w:rsidRDefault="00B96DCC" w:rsidP="0041012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з</w:t>
      </w:r>
      <w:r w:rsidRPr="007436FB">
        <w:rPr>
          <w:rFonts w:eastAsiaTheme="minorHAnsi"/>
          <w:lang w:eastAsia="en-US"/>
        </w:rPr>
        <w:t>аключение с заявителем договора социального найма жилого помещения</w:t>
      </w:r>
      <w:r w:rsidR="0077281D">
        <w:rPr>
          <w:rFonts w:eastAsiaTheme="minorHAnsi"/>
          <w:lang w:eastAsia="en-US"/>
        </w:rPr>
        <w:t xml:space="preserve"> (в</w:t>
      </w:r>
      <w:r w:rsidRPr="007436FB">
        <w:rPr>
          <w:rFonts w:eastAsiaTheme="minorHAnsi"/>
          <w:lang w:eastAsia="en-US"/>
        </w:rPr>
        <w:t xml:space="preserve">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  <w:r w:rsidR="0041012F">
        <w:t>;</w:t>
      </w:r>
    </w:p>
    <w:p w:rsidR="00211692" w:rsidRDefault="00211692" w:rsidP="00211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>
        <w:rPr>
          <w:rFonts w:eastAsiaTheme="minorHAnsi"/>
          <w:lang w:eastAsia="en-US"/>
        </w:rPr>
        <w:t>решения</w:t>
      </w:r>
      <w:r w:rsidRPr="007436FB">
        <w:rPr>
          <w:rFonts w:eastAsiaTheme="minorHAnsi"/>
          <w:lang w:eastAsia="en-US"/>
        </w:rPr>
        <w:t xml:space="preserve"> о расторжении договора соц</w:t>
      </w:r>
      <w:r>
        <w:rPr>
          <w:rFonts w:eastAsiaTheme="minorHAnsi"/>
          <w:lang w:eastAsia="en-US"/>
        </w:rPr>
        <w:t>иального найма жилого помещения.</w:t>
      </w:r>
    </w:p>
    <w:p w:rsidR="00CF1139" w:rsidRDefault="00D35521" w:rsidP="002116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Описание последовательности действий при </w:t>
      </w:r>
      <w:r w:rsidR="002D7123">
        <w:t>предоставлении</w:t>
      </w:r>
      <w:r>
        <w:t xml:space="preserve"> муниципальной</w:t>
      </w:r>
      <w:r w:rsidR="00CF1139" w:rsidRPr="00E5366B">
        <w:t xml:space="preserve"> услуги </w:t>
      </w:r>
      <w:r>
        <w:t xml:space="preserve">представлено в виде блок-схемы в </w:t>
      </w:r>
      <w:r w:rsidR="00CF1139" w:rsidRPr="00E5366B">
        <w:t xml:space="preserve">приложении </w:t>
      </w:r>
      <w:r w:rsidR="00CF1139" w:rsidRPr="00EA58C7">
        <w:t>3</w:t>
      </w:r>
      <w:r w:rsidR="00CF1139" w:rsidRPr="00E5366B">
        <w:t xml:space="preserve"> </w:t>
      </w:r>
      <w:r w:rsidR="00CF1139">
        <w:t xml:space="preserve">к </w:t>
      </w:r>
      <w:r w:rsidR="00CF1139" w:rsidRPr="00E5366B">
        <w:t>настояще</w:t>
      </w:r>
      <w:r w:rsidR="00CF1139">
        <w:t>му</w:t>
      </w:r>
      <w:r w:rsidR="00CF1139" w:rsidRPr="00E5366B">
        <w:t xml:space="preserve"> Регламент</w:t>
      </w:r>
      <w:r w:rsidR="00CF1139">
        <w:t>у</w:t>
      </w:r>
      <w:r w:rsidR="00CF1139" w:rsidRPr="00E5366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3D4E2A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1B66DB"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>
        <w:t>, в электронной форме с помощью автоматизированных информационных систем</w:t>
      </w:r>
      <w:r w:rsidRPr="00797F92">
        <w:t>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услуги (далее – должностное лицо, ответственное за прием документов)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3.2.3.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4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>
        <w:rPr>
          <w:rFonts w:eastAsiaTheme="minorHAnsi"/>
          <w:lang w:eastAsia="en-US"/>
        </w:rPr>
        <w:t xml:space="preserve">Регламента, должностное лицо, ответственное за прием документов,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294E97">
        <w:rPr>
          <w:rFonts w:ascii="Times New Roman" w:hAnsi="Times New Roman" w:cs="Times New Roman"/>
          <w:sz w:val="28"/>
          <w:szCs w:val="28"/>
        </w:rPr>
        <w:t>Д</w:t>
      </w:r>
      <w:r w:rsidR="00294E97" w:rsidRPr="00294E9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олжностное лицо, ответственное за прием документов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A17622">
        <w:rPr>
          <w:rFonts w:ascii="Times New Roman" w:hAnsi="Times New Roman" w:cs="Times New Roman"/>
          <w:sz w:val="28"/>
          <w:szCs w:val="28"/>
        </w:rPr>
        <w:t>поступление заявления и документов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="003F2DDB" w:rsidRPr="0090783E">
        <w:rPr>
          <w:rFonts w:ascii="Times New Roman" w:hAnsi="Times New Roman" w:cs="Times New Roman"/>
          <w:sz w:val="28"/>
          <w:szCs w:val="28"/>
        </w:rPr>
        <w:t>(</w:t>
      </w:r>
      <w:r w:rsidR="003F2DDB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="003F2DDB" w:rsidRPr="0090783E"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D65B16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руководитель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A17622" w:rsidP="00CF1139">
      <w:pPr>
        <w:spacing w:line="360" w:lineRule="auto"/>
        <w:ind w:firstLine="720"/>
        <w:jc w:val="both"/>
      </w:pPr>
      <w:r>
        <w:t xml:space="preserve">3.2.8. </w:t>
      </w:r>
      <w:r w:rsidR="00CF1139" w:rsidRPr="00797F92">
        <w:t xml:space="preserve">Максимальный срок выполнения </w:t>
      </w:r>
      <w:r w:rsidR="00B344AB">
        <w:t xml:space="preserve">административной </w:t>
      </w:r>
      <w:r w:rsidR="00CF1139" w:rsidRPr="00797F92">
        <w:t xml:space="preserve">процедуры – 1 </w:t>
      </w:r>
      <w:r w:rsidR="00B042BD">
        <w:t xml:space="preserve">рабочий </w:t>
      </w:r>
      <w:r w:rsidR="00CF1139"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9330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22">
        <w:rPr>
          <w:rFonts w:ascii="Times New Roman" w:hAnsi="Times New Roman" w:cs="Times New Roman"/>
          <w:sz w:val="28"/>
          <w:szCs w:val="28"/>
        </w:rPr>
        <w:t>заявления</w:t>
      </w:r>
      <w:r w:rsidR="00A17622"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A17622">
        <w:rPr>
          <w:rFonts w:ascii="Times New Roman" w:hAnsi="Times New Roman" w:cs="Times New Roman"/>
          <w:sz w:val="28"/>
          <w:szCs w:val="28"/>
        </w:rPr>
        <w:t>, направление межведомственных запросов</w:t>
      </w:r>
    </w:p>
    <w:p w:rsidR="00CF1139" w:rsidRPr="0099330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руководителем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3.3.3.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 рассмотрении и 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специалисту 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04062" w:rsidRDefault="00CF1139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</w:t>
      </w:r>
      <w:proofErr w:type="gramStart"/>
      <w:r w:rsidRPr="00797F92">
        <w:t>ст</w:t>
      </w:r>
      <w:r>
        <w:t xml:space="preserve"> </w:t>
      </w:r>
      <w:r w:rsidR="00252826">
        <w:t>стр</w:t>
      </w:r>
      <w:proofErr w:type="gramEnd"/>
      <w:r w:rsidR="00252826">
        <w:t>уктурного подразделения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3C2765">
        <w:t xml:space="preserve"> </w:t>
      </w:r>
      <w:r w:rsidR="00104062">
        <w:t>на соответствие требованиям, предусмотренным пунктом 2.6.1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3.3.5. 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>
        <w:t>ст стр</w:t>
      </w:r>
      <w:proofErr w:type="gramEnd"/>
      <w:r>
        <w:t>уктурного подразделения переходит к осуществлению действий, предусмотренных разделом 3.4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 xml:space="preserve">3.3.6. </w:t>
      </w:r>
      <w:proofErr w:type="gramStart"/>
      <w: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5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 xml:space="preserve">3.3.7.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При отсутствии технической возможности формирования и направления межведомственного запроса в форме электронного документа </w:t>
      </w:r>
      <w:r w:rsidRPr="006D4A7E">
        <w:lastRenderedPageBreak/>
        <w:t>по каналам СМЭВ межведомственный запрос направляется на бумажном носителе по почте или курьерской доставкой.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7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8. </w:t>
      </w:r>
      <w:r w:rsidRPr="006D4A7E">
        <w:t xml:space="preserve">При подготовке межведомственного запроса </w:t>
      </w: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</w:t>
      </w:r>
      <w:r w:rsidR="00617BFD">
        <w:t>0</w:t>
      </w:r>
      <w:r w:rsidRPr="006D4A7E">
        <w:t xml:space="preserve"> рабочих дней.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3.3.12.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регистрации исходящих документов.</w:t>
      </w:r>
    </w:p>
    <w:p w:rsidR="00D6400F" w:rsidRDefault="00D6400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13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E451B0" w:rsidRPr="0070232D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>
        <w:rPr>
          <w:color w:val="000000"/>
        </w:rPr>
        <w:t>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3.5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</w:t>
      </w:r>
      <w:r w:rsidRPr="00AF0AEB">
        <w:lastRenderedPageBreak/>
        <w:t>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</w:t>
      </w:r>
      <w:r w:rsidRPr="00AF0AEB">
        <w:t>.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3E30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173E3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дн</w:t>
      </w:r>
      <w:r w:rsidR="00173E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E451B0" w:rsidRPr="00E17DF2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4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E451B0" w:rsidRPr="0070232D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3.4.9.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3.4.10. 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 xml:space="preserve">не более </w:t>
      </w:r>
      <w:r w:rsidR="00173E30">
        <w:rPr>
          <w:color w:val="000000"/>
        </w:rPr>
        <w:t>7</w:t>
      </w:r>
      <w:r>
        <w:rPr>
          <w:color w:val="000000"/>
        </w:rPr>
        <w:t xml:space="preserve">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F1139" w:rsidRDefault="00CF1139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6472BF">
      <w:pPr>
        <w:jc w:val="center"/>
      </w:pPr>
      <w:r>
        <w:t>3.</w:t>
      </w:r>
      <w:r w:rsidR="00511EAA">
        <w:t>5</w:t>
      </w:r>
      <w:r>
        <w:t xml:space="preserve">. </w:t>
      </w:r>
      <w:r w:rsidR="006472BF"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511EA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</w:t>
      </w:r>
      <w:r w:rsidR="00511EAA">
        <w:t>5</w:t>
      </w:r>
      <w:r>
        <w:t xml:space="preserve">.1. </w:t>
      </w:r>
      <w:r w:rsidR="00511EAA">
        <w:t>Основанием для н</w:t>
      </w:r>
      <w:r w:rsidR="00511EAA" w:rsidRPr="00827F43">
        <w:t>ачал</w:t>
      </w:r>
      <w:r w:rsidR="00511EAA">
        <w:t>а</w:t>
      </w:r>
      <w:r w:rsidR="00511EAA" w:rsidRPr="00827F43">
        <w:t xml:space="preserve"> </w:t>
      </w:r>
      <w:r w:rsidR="00511EAA">
        <w:t xml:space="preserve">административной процедуры </w:t>
      </w:r>
      <w:r w:rsidR="00511EAA" w:rsidRPr="00827F43">
        <w:t>является</w:t>
      </w:r>
      <w:r w:rsidR="00511EAA">
        <w:t xml:space="preserve"> </w:t>
      </w:r>
      <w:r w:rsidR="00511EAA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 w:rsidR="004C3DA6">
        <w:rPr>
          <w:rFonts w:eastAsia="Times New Roman"/>
          <w:lang w:eastAsia="ru-RU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>муниципальной услуги – руководитель структурного подразделения;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специали</w:t>
      </w:r>
      <w:proofErr w:type="gramStart"/>
      <w:r w:rsidR="00DA5613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DA5613">
        <w:rPr>
          <w:rFonts w:ascii="Times New Roman" w:hAnsi="Times New Roman" w:cs="Times New Roman"/>
          <w:sz w:val="28"/>
          <w:szCs w:val="28"/>
        </w:rPr>
        <w:t>уктурного подразделения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511EAA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proofErr w:type="gramStart"/>
      <w:r>
        <w:t xml:space="preserve">Специалист </w:t>
      </w:r>
      <w:r w:rsidR="005436FE">
        <w:t>структурного подразделения</w:t>
      </w:r>
      <w:r w:rsidR="00381615">
        <w:t xml:space="preserve"> в течение </w:t>
      </w:r>
      <w:r w:rsidR="000B342E">
        <w:t>2</w:t>
      </w:r>
      <w:r w:rsidR="00381615">
        <w:t xml:space="preserve"> рабоч</w:t>
      </w:r>
      <w:r w:rsidR="000B342E">
        <w:t>их</w:t>
      </w:r>
      <w:r w:rsidR="00381615">
        <w:t xml:space="preserve">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</w:t>
      </w:r>
      <w:r w:rsidR="000647DF">
        <w:t xml:space="preserve">б изменении </w:t>
      </w:r>
      <w:r w:rsidR="002E35A0">
        <w:t xml:space="preserve">или </w:t>
      </w:r>
      <w:r w:rsidR="000647DF">
        <w:t xml:space="preserve">расторжении договора социального найма </w:t>
      </w:r>
      <w:r w:rsidR="00381615">
        <w:t>жилого помещения муниципального жилищного фонда).</w:t>
      </w:r>
      <w:proofErr w:type="gramEnd"/>
    </w:p>
    <w:p w:rsidR="00381615" w:rsidRDefault="00CF1139" w:rsidP="000647DF">
      <w:pPr>
        <w:spacing w:line="360" w:lineRule="auto"/>
        <w:ind w:firstLine="709"/>
        <w:jc w:val="both"/>
      </w:pPr>
      <w:r>
        <w:t>3.</w:t>
      </w:r>
      <w:r w:rsidR="00511EAA">
        <w:t>5</w:t>
      </w:r>
      <w:r>
        <w:t>.</w:t>
      </w:r>
      <w:r w:rsidR="00381615">
        <w:t>4</w:t>
      </w:r>
      <w:r>
        <w:t>.</w:t>
      </w:r>
      <w:r w:rsidR="00381615">
        <w:t xml:space="preserve"> П</w:t>
      </w:r>
      <w:r w:rsidR="00381615" w:rsidRPr="00381615">
        <w:t xml:space="preserve">роект решения о предоставлении муниципальной услуги </w:t>
      </w:r>
      <w:r w:rsidR="000647DF">
        <w:t>(об изменении (расторжении) договора социального найма жилого помещения муниципального жилищного фонда)</w:t>
      </w:r>
      <w:r w:rsidR="00381615">
        <w:t xml:space="preserve">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</w:t>
      </w:r>
      <w:r w:rsidR="000647DF">
        <w:rPr>
          <w:rFonts w:eastAsiaTheme="minorHAnsi"/>
          <w:lang w:eastAsia="en-US"/>
        </w:rPr>
        <w:t xml:space="preserve"> </w:t>
      </w:r>
      <w:r w:rsidR="000647DF">
        <w:t>изменить либо расторгнуть определ</w:t>
      </w:r>
      <w:r w:rsidR="00922EBF">
        <w:t>ё</w:t>
      </w:r>
      <w:r w:rsidR="000647DF">
        <w:t xml:space="preserve">нный договор социального найма жилого помещения </w:t>
      </w:r>
      <w:r>
        <w:rPr>
          <w:rFonts w:eastAsiaTheme="minorHAnsi"/>
          <w:lang w:eastAsia="en-US"/>
        </w:rPr>
        <w:t>муниципального жилищного фонда, находяще</w:t>
      </w:r>
      <w:r w:rsidR="000647DF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>ся по определенному адресу;</w:t>
      </w:r>
    </w:p>
    <w:p w:rsidR="000647DF" w:rsidRPr="0070232D" w:rsidRDefault="00381615" w:rsidP="000647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6EED">
        <w:rPr>
          <w:rFonts w:eastAsiaTheme="minorHAnsi"/>
          <w:lang w:eastAsia="en-US"/>
        </w:rPr>
        <w:t xml:space="preserve">срок заключения с заявителем </w:t>
      </w:r>
      <w:r w:rsidR="000647DF" w:rsidRPr="00336EED">
        <w:rPr>
          <w:rFonts w:eastAsiaTheme="minorHAnsi"/>
          <w:lang w:eastAsia="en-US"/>
        </w:rPr>
        <w:t xml:space="preserve">нового </w:t>
      </w:r>
      <w:r w:rsidRPr="00336EED">
        <w:rPr>
          <w:rFonts w:eastAsiaTheme="minorHAnsi"/>
          <w:lang w:eastAsia="en-US"/>
        </w:rPr>
        <w:t>договора социального найма</w:t>
      </w:r>
      <w:r w:rsidR="000647DF" w:rsidRPr="00336EED">
        <w:rPr>
          <w:rFonts w:eastAsiaTheme="minorHAnsi"/>
          <w:lang w:eastAsia="en-US"/>
        </w:rPr>
        <w:t xml:space="preserve"> </w:t>
      </w:r>
      <w:r w:rsidR="000647DF">
        <w:t xml:space="preserve">жилого помещения муниципального жилищного фонда либо </w:t>
      </w:r>
      <w:r w:rsidR="000647DF">
        <w:lastRenderedPageBreak/>
        <w:t>дополнительного соглашения (об изменении) к договору социального найма жилого помещения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</w:t>
      </w:r>
      <w:r w:rsidR="000647DF">
        <w:rPr>
          <w:rFonts w:eastAsiaTheme="minorHAnsi"/>
          <w:lang w:eastAsia="en-US"/>
        </w:rPr>
        <w:t xml:space="preserve">освобождения </w:t>
      </w:r>
      <w:r>
        <w:rPr>
          <w:rFonts w:eastAsiaTheme="minorHAnsi"/>
          <w:lang w:eastAsia="en-US"/>
        </w:rPr>
        <w:t>заявител</w:t>
      </w:r>
      <w:r w:rsidR="000647DF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и член</w:t>
      </w:r>
      <w:r w:rsidR="000647DF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его семьи жило</w:t>
      </w:r>
      <w:r w:rsidR="000647DF">
        <w:rPr>
          <w:rFonts w:eastAsiaTheme="minorHAnsi"/>
          <w:lang w:eastAsia="en-US"/>
        </w:rPr>
        <w:t>го</w:t>
      </w:r>
      <w:r w:rsidR="006574AB">
        <w:rPr>
          <w:rFonts w:eastAsiaTheme="minorHAnsi"/>
          <w:lang w:eastAsia="en-US"/>
        </w:rPr>
        <w:t xml:space="preserve"> помещения</w:t>
      </w:r>
      <w:r>
        <w:rPr>
          <w:rFonts w:eastAsiaTheme="minorHAnsi"/>
          <w:lang w:eastAsia="en-US"/>
        </w:rPr>
        <w:t xml:space="preserve"> муниципального жилищного фонда</w:t>
      </w:r>
      <w:r w:rsidR="000647DF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0647DF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</w:t>
      </w:r>
      <w:r w:rsidR="000647DF">
        <w:rPr>
          <w:rFonts w:eastAsiaTheme="minorHAnsi"/>
          <w:lang w:eastAsia="en-US"/>
        </w:rPr>
        <w:t xml:space="preserve"> муниципального жилищного фонда</w:t>
      </w:r>
      <w:r>
        <w:rPr>
          <w:rFonts w:eastAsiaTheme="minorHAnsi"/>
          <w:lang w:eastAsia="en-US"/>
        </w:rPr>
        <w:t>, занимаемого по договору социального найма</w:t>
      </w:r>
      <w:r w:rsidR="001752FB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1752FB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.</w:t>
      </w:r>
    </w:p>
    <w:p w:rsidR="00AC4AFC" w:rsidRPr="004E78D7" w:rsidRDefault="00AC4AFC" w:rsidP="00B95E9D">
      <w:pPr>
        <w:spacing w:line="360" w:lineRule="auto"/>
        <w:ind w:firstLine="709"/>
        <w:jc w:val="both"/>
      </w:pPr>
      <w:r>
        <w:t>3.</w:t>
      </w:r>
      <w:r w:rsidR="00511EAA">
        <w:t>5</w:t>
      </w:r>
      <w:r>
        <w:t xml:space="preserve">.5.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 w:rsidR="000B342E">
        <w:t>1</w:t>
      </w:r>
      <w:r>
        <w:t xml:space="preserve"> рабоч</w:t>
      </w:r>
      <w:r w:rsidR="000B342E">
        <w:t>его</w:t>
      </w:r>
      <w:r w:rsidRPr="00AF0AEB">
        <w:t xml:space="preserve"> дн</w:t>
      </w:r>
      <w:r w:rsidR="000B342E">
        <w:t>я</w:t>
      </w:r>
      <w:r w:rsidRPr="00AF0AEB">
        <w:t xml:space="preserve"> согласовыва</w:t>
      </w:r>
      <w:r>
        <w:t>е</w:t>
      </w:r>
      <w:r w:rsidRPr="00AF0AEB">
        <w:t xml:space="preserve">т </w:t>
      </w:r>
      <w:r>
        <w:t>п</w:t>
      </w:r>
      <w:r w:rsidRPr="00381615">
        <w:t xml:space="preserve">роект решения о предоставлении муниципальной услуги </w:t>
      </w:r>
      <w:r w:rsidR="006027E6">
        <w:t xml:space="preserve">(об изменении или </w:t>
      </w:r>
      <w:r w:rsidR="00B95E9D">
        <w:t>расторжении договора социального найма жилого помещения муниципального жилищного фонда)</w:t>
      </w:r>
      <w:r w:rsidRPr="00AF0AEB">
        <w:t xml:space="preserve">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 w:rsidR="00C86F99">
        <w:t>ание</w:t>
      </w:r>
      <w:r w:rsidRPr="00AF0AEB">
        <w:t xml:space="preserve"> </w:t>
      </w:r>
      <w:r>
        <w:t xml:space="preserve">руководителю </w:t>
      </w:r>
      <w:r w:rsidRPr="004E78D7">
        <w:t>уполномоченного органа.</w:t>
      </w:r>
    </w:p>
    <w:p w:rsidR="00AC4AFC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C38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Pr="000A6C38">
        <w:rPr>
          <w:rFonts w:ascii="Times New Roman" w:hAnsi="Times New Roman" w:cs="Times New Roman"/>
          <w:sz w:val="28"/>
          <w:szCs w:val="28"/>
        </w:rPr>
        <w:t xml:space="preserve">.6. Руководитель уполномоченного органа в течение </w:t>
      </w:r>
      <w:r w:rsidR="000B342E">
        <w:rPr>
          <w:rFonts w:ascii="Times New Roman" w:hAnsi="Times New Roman" w:cs="Times New Roman"/>
          <w:sz w:val="28"/>
          <w:szCs w:val="28"/>
        </w:rPr>
        <w:t>1</w:t>
      </w:r>
      <w:r w:rsidRPr="000A6C3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342E">
        <w:rPr>
          <w:rFonts w:ascii="Times New Roman" w:hAnsi="Times New Roman" w:cs="Times New Roman"/>
          <w:sz w:val="28"/>
          <w:szCs w:val="28"/>
        </w:rPr>
        <w:t>его</w:t>
      </w:r>
      <w:r w:rsidRPr="000A6C38">
        <w:rPr>
          <w:rFonts w:ascii="Times New Roman" w:hAnsi="Times New Roman" w:cs="Times New Roman"/>
          <w:sz w:val="28"/>
          <w:szCs w:val="28"/>
        </w:rPr>
        <w:t xml:space="preserve"> дн</w:t>
      </w:r>
      <w:r w:rsidR="000B342E">
        <w:rPr>
          <w:rFonts w:ascii="Times New Roman" w:hAnsi="Times New Roman" w:cs="Times New Roman"/>
          <w:sz w:val="28"/>
          <w:szCs w:val="28"/>
        </w:rPr>
        <w:t>я</w:t>
      </w:r>
      <w:r w:rsidRPr="000A6C38"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решение о предоставлении муниципальной услуги </w:t>
      </w:r>
      <w:r w:rsidR="00C86F99">
        <w:rPr>
          <w:rFonts w:ascii="Times New Roman" w:hAnsi="Times New Roman" w:cs="Times New Roman"/>
          <w:sz w:val="28"/>
          <w:szCs w:val="28"/>
        </w:rPr>
        <w:t xml:space="preserve">(об изменении или </w:t>
      </w:r>
      <w:r w:rsidR="004E78D7" w:rsidRPr="000A6C38">
        <w:rPr>
          <w:rFonts w:ascii="Times New Roman" w:hAnsi="Times New Roman" w:cs="Times New Roman"/>
          <w:sz w:val="28"/>
          <w:szCs w:val="28"/>
        </w:rPr>
        <w:t>расторжении</w:t>
      </w:r>
      <w:r w:rsidR="00C86F99">
        <w:rPr>
          <w:rFonts w:ascii="Times New Roman" w:hAnsi="Times New Roman" w:cs="Times New Roman"/>
          <w:sz w:val="28"/>
          <w:szCs w:val="28"/>
        </w:rPr>
        <w:t xml:space="preserve"> </w:t>
      </w:r>
      <w:r w:rsidR="004E78D7" w:rsidRPr="000A6C38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фонда)</w:t>
      </w:r>
      <w:r w:rsidRPr="000A6C38">
        <w:rPr>
          <w:rFonts w:ascii="Times New Roman" w:hAnsi="Times New Roman" w:cs="Times New Roman"/>
          <w:sz w:val="28"/>
          <w:szCs w:val="28"/>
        </w:rPr>
        <w:t xml:space="preserve">, которое в течение 1 рабочего дня регистрируется </w:t>
      </w:r>
      <w:r w:rsidR="000A6C38" w:rsidRPr="000A6C38">
        <w:rPr>
          <w:rFonts w:ascii="Times New Roman" w:hAnsi="Times New Roman" w:cs="Times New Roman"/>
          <w:sz w:val="28"/>
          <w:szCs w:val="28"/>
        </w:rPr>
        <w:t>структурным подразделением по делопроизводству</w:t>
      </w:r>
      <w:r w:rsidRPr="000A6C38">
        <w:rPr>
          <w:rFonts w:ascii="Times New Roman" w:hAnsi="Times New Roman" w:cs="Times New Roman"/>
          <w:sz w:val="28"/>
          <w:szCs w:val="28"/>
        </w:rPr>
        <w:t>.</w:t>
      </w:r>
    </w:p>
    <w:p w:rsidR="00FE4F54" w:rsidRDefault="00FE4F54" w:rsidP="00FE4F54">
      <w:pPr>
        <w:spacing w:line="360" w:lineRule="auto"/>
        <w:ind w:firstLine="709"/>
        <w:jc w:val="both"/>
      </w:pPr>
      <w:r w:rsidRPr="00D2522D">
        <w:t>3.</w:t>
      </w:r>
      <w:r>
        <w:t>5.7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>
        <w:t>.</w:t>
      </w:r>
    </w:p>
    <w:p w:rsidR="00FE4F54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5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</w:t>
      </w:r>
      <w:r w:rsidRPr="00381615">
        <w:t>решени</w:t>
      </w:r>
      <w:r w:rsidR="007B10BC">
        <w:t>е</w:t>
      </w:r>
      <w:r w:rsidRPr="00381615">
        <w:t xml:space="preserve"> о предоставлении муниципальной услуги </w:t>
      </w:r>
      <w:r>
        <w:t>(об изменении или расторжении договора социального найма жилого помещения муниципального жилищного фонда).</w:t>
      </w:r>
    </w:p>
    <w:p w:rsidR="00FE4F54" w:rsidRPr="0070232D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lastRenderedPageBreak/>
        <w:t>3.5.9.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 xml:space="preserve">является регистрация </w:t>
      </w:r>
      <w:r w:rsidRPr="00381615">
        <w:t>решени</w:t>
      </w:r>
      <w:r>
        <w:t>я</w:t>
      </w:r>
      <w:r w:rsidRPr="00381615">
        <w:t xml:space="preserve"> о предоставлении муниципальной услуги </w:t>
      </w:r>
      <w:r>
        <w:t>(об изменении или расторжении договора социального найма жилого помещения муниципального жилищного фонда)</w:t>
      </w:r>
      <w:r w:rsidR="007B10BC">
        <w:t xml:space="preserve"> в журнале регистрации</w:t>
      </w:r>
      <w:r w:rsidRPr="0070232D">
        <w:t>.</w:t>
      </w:r>
    </w:p>
    <w:p w:rsidR="00FE4F54" w:rsidRDefault="00FE4F54" w:rsidP="00FE4F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3.5.10. С</w:t>
      </w:r>
      <w:r w:rsidRPr="00AF0AEB">
        <w:rPr>
          <w:color w:val="000000"/>
        </w:rPr>
        <w:t xml:space="preserve">рок выполнения процедуры </w:t>
      </w:r>
      <w:r>
        <w:rPr>
          <w:color w:val="000000"/>
        </w:rPr>
        <w:t>– не более 5 рабочих</w:t>
      </w:r>
      <w:r w:rsidRPr="00AF0AEB">
        <w:rPr>
          <w:color w:val="000000"/>
        </w:rPr>
        <w:t xml:space="preserve"> дней.</w:t>
      </w:r>
    </w:p>
    <w:p w:rsidR="00266435" w:rsidRDefault="00266435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F54" w:rsidRDefault="00FE4F54" w:rsidP="00FE4F54">
      <w:pPr>
        <w:jc w:val="center"/>
      </w:pPr>
      <w:r>
        <w:t>3.</w:t>
      </w:r>
      <w:r w:rsidR="00576066">
        <w:t>6</w:t>
      </w:r>
      <w:r>
        <w:t xml:space="preserve">. </w:t>
      </w:r>
      <w:r w:rsidR="007B10BC" w:rsidRPr="007436FB">
        <w:rPr>
          <w:rFonts w:eastAsiaTheme="minorHAnsi"/>
          <w:lang w:eastAsia="en-US"/>
        </w:rPr>
        <w:t xml:space="preserve">Заключение с заявителем договора социального найма жилого помещения </w:t>
      </w:r>
      <w:r w:rsidR="0077281D">
        <w:rPr>
          <w:rFonts w:eastAsiaTheme="minorHAnsi"/>
          <w:lang w:eastAsia="en-US"/>
        </w:rPr>
        <w:t>(</w:t>
      </w:r>
      <w:r w:rsidR="007B10BC" w:rsidRPr="007436FB">
        <w:rPr>
          <w:rFonts w:eastAsiaTheme="minorHAnsi"/>
          <w:lang w:eastAsia="en-US"/>
        </w:rPr>
        <w:t>в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</w:p>
    <w:p w:rsidR="00576066" w:rsidRDefault="00576066" w:rsidP="00FE4F54">
      <w:pPr>
        <w:jc w:val="center"/>
      </w:pPr>
    </w:p>
    <w:p w:rsidR="00576066" w:rsidRDefault="00576066" w:rsidP="0057606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B10BC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1238C1">
        <w:rPr>
          <w:rFonts w:eastAsia="Times New Roman"/>
          <w:lang w:eastAsia="ru-RU"/>
        </w:rPr>
        <w:t>принятие решения</w:t>
      </w:r>
      <w:r w:rsidR="001238C1" w:rsidRPr="001238C1">
        <w:rPr>
          <w:rFonts w:eastAsiaTheme="minorHAnsi"/>
          <w:lang w:eastAsia="en-US"/>
        </w:rPr>
        <w:t xml:space="preserve"> </w:t>
      </w:r>
      <w:r w:rsidR="001238C1" w:rsidRPr="007436FB">
        <w:rPr>
          <w:rFonts w:eastAsiaTheme="minorHAnsi"/>
          <w:lang w:eastAsia="en-US"/>
        </w:rPr>
        <w:t>об изменении договора социального найма жилого помещения</w:t>
      </w:r>
      <w:r>
        <w:rPr>
          <w:rFonts w:eastAsia="Times New Roman"/>
          <w:lang w:eastAsia="ru-RU"/>
        </w:rPr>
        <w:t>.</w:t>
      </w:r>
    </w:p>
    <w:p w:rsidR="00576066" w:rsidRDefault="00576066" w:rsidP="005760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7B10BC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1238C1">
        <w:rPr>
          <w:rFonts w:ascii="Times New Roman" w:hAnsi="Times New Roman" w:cs="Times New Roman"/>
          <w:sz w:val="28"/>
          <w:szCs w:val="28"/>
        </w:rPr>
        <w:t>нистративной процедуры являются руководитель структурного подразделения и специали</w:t>
      </w:r>
      <w:proofErr w:type="gramStart"/>
      <w:r w:rsidR="001238C1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1238C1">
        <w:rPr>
          <w:rFonts w:ascii="Times New Roman" w:hAnsi="Times New Roman" w:cs="Times New Roman"/>
          <w:sz w:val="28"/>
          <w:szCs w:val="28"/>
        </w:rPr>
        <w:t>уктурного подразделения.</w:t>
      </w:r>
    </w:p>
    <w:p w:rsidR="001238C1" w:rsidRPr="001238C1" w:rsidRDefault="001238C1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hAnsi="Times New Roman" w:cs="Times New Roman"/>
          <w:sz w:val="28"/>
          <w:szCs w:val="28"/>
        </w:rPr>
        <w:t>3.6.3. Специали</w:t>
      </w:r>
      <w:proofErr w:type="gramStart"/>
      <w:r w:rsidRPr="001238C1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238C1">
        <w:rPr>
          <w:rFonts w:ascii="Times New Roman" w:hAnsi="Times New Roman" w:cs="Times New Roman"/>
          <w:sz w:val="28"/>
          <w:szCs w:val="28"/>
        </w:rPr>
        <w:t>уктурного подразделения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получения зарегистрированного решения об изменении договора социального найма жилого помещения:</w:t>
      </w:r>
      <w:bookmarkStart w:id="0" w:name="Par8"/>
      <w:bookmarkEnd w:id="0"/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proofErr w:type="gramStart"/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договора социального найма жилого помещения муниципального жилищного фонда</w:t>
      </w:r>
      <w:proofErr w:type="gramEnd"/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типовой </w:t>
      </w:r>
      <w:r w:rsidRP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 Постановлением Правительства Р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21.05.2005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№ 315 «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договора социального найма жилого помещения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заявителя способом, указанным в заявлении, о необходимости </w:t>
      </w:r>
      <w:proofErr w:type="gramStart"/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 проекта договора социального найма жилого помещения</w:t>
      </w:r>
      <w:proofErr w:type="gramEnd"/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(законного представителя) для подписания проекта договора социального найма жилого помещения осуществляет проверку документа, удостоверяющего личность заявителя или его полномочного представителя;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отсутствия прав на подписание проекта договора социального найма жилого помещения специали</w:t>
      </w:r>
      <w:proofErr w:type="gramStart"/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 </w:t>
      </w:r>
      <w:r w:rsidR="001869E1" w:rsidRPr="001238C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869E1" w:rsidRPr="001238C1">
        <w:rPr>
          <w:rFonts w:ascii="Times New Roman" w:hAnsi="Times New Roman" w:cs="Times New Roman"/>
          <w:sz w:val="28"/>
          <w:szCs w:val="28"/>
        </w:rPr>
        <w:t>уктурного подразделения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объясняет заявителю выявленные препятствия для подписания проекта договора социального найма жилого помещения;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подтверждения полномочий предоставляет заявителю для подписания два экземпляра проекта договора социального найма жилого помещения;</w:t>
      </w:r>
    </w:p>
    <w:p w:rsidR="007436FB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проект договора социального найма жилого помещения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подписанный заявителем, руководителю структурного подразделения для подписания, а затем – руководителю уполномоченного органа для подписания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69E1" w:rsidRDefault="002B7237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3.6.4. 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является зарегистрированн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договора социального найма жилого помещения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3796" w:rsidRDefault="00763796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3.6.5.</w:t>
      </w:r>
      <w:r w:rsidR="005A6BA9" w:rsidRPr="005A6BA9">
        <w:rPr>
          <w:rFonts w:eastAsiaTheme="minorHAnsi"/>
          <w:lang w:eastAsia="en-US"/>
        </w:rPr>
        <w:t xml:space="preserve"> </w:t>
      </w:r>
      <w:r w:rsidR="005A6BA9" w:rsidRP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данного административного действия является подписанный сторонами договор социального найма жилого помещения</w:t>
      </w:r>
      <w:r w:rsid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BA9" w:rsidRDefault="005A6BA9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3.6.6.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фиксации результата административной процедуры является 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найма жилого помещения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журнале регистрации.</w:t>
      </w:r>
    </w:p>
    <w:p w:rsidR="00590FBD" w:rsidRPr="00590FBD" w:rsidRDefault="00590FBD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3.6.7.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6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35" w:rsidRDefault="00266435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36FB" w:rsidRDefault="007436FB" w:rsidP="007728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36FB">
        <w:rPr>
          <w:rFonts w:eastAsiaTheme="minorHAnsi"/>
          <w:lang w:eastAsia="en-US"/>
        </w:rPr>
        <w:t xml:space="preserve">3.7. </w:t>
      </w:r>
      <w:r w:rsidR="0077281D">
        <w:rPr>
          <w:rFonts w:eastAsiaTheme="minorHAnsi"/>
          <w:lang w:eastAsia="en-US"/>
        </w:rPr>
        <w:t>В</w:t>
      </w:r>
      <w:r w:rsidR="0077281D"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 w:rsidR="0077281D">
        <w:rPr>
          <w:rFonts w:eastAsiaTheme="minorHAnsi"/>
          <w:lang w:eastAsia="en-US"/>
        </w:rPr>
        <w:t>решения</w:t>
      </w:r>
      <w:r w:rsidR="0077281D" w:rsidRPr="007436FB">
        <w:rPr>
          <w:rFonts w:eastAsiaTheme="minorHAnsi"/>
          <w:lang w:eastAsia="en-US"/>
        </w:rPr>
        <w:t xml:space="preserve"> о расторжении договора соц</w:t>
      </w:r>
      <w:r w:rsidR="0077281D">
        <w:rPr>
          <w:rFonts w:eastAsiaTheme="minorHAnsi"/>
          <w:lang w:eastAsia="en-US"/>
        </w:rPr>
        <w:t>иального найма жилого помещения</w:t>
      </w:r>
    </w:p>
    <w:p w:rsidR="0077281D" w:rsidRDefault="0077281D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48B6" w:rsidRDefault="008B48B6" w:rsidP="008B48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358F4">
        <w:t>7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E358F4">
        <w:rPr>
          <w:rFonts w:eastAsia="Times New Roman"/>
          <w:lang w:eastAsia="ru-RU"/>
        </w:rPr>
        <w:t>регистрация</w:t>
      </w:r>
      <w:r>
        <w:rPr>
          <w:rFonts w:eastAsia="Times New Roman"/>
          <w:lang w:eastAsia="ru-RU"/>
        </w:rPr>
        <w:t xml:space="preserve"> решения</w:t>
      </w:r>
      <w:r w:rsidRPr="001238C1">
        <w:rPr>
          <w:rFonts w:eastAsiaTheme="minorHAnsi"/>
          <w:lang w:eastAsia="en-US"/>
        </w:rPr>
        <w:t xml:space="preserve"> </w:t>
      </w:r>
      <w:r w:rsidR="00F04527">
        <w:rPr>
          <w:rFonts w:eastAsiaTheme="minorHAnsi"/>
          <w:lang w:eastAsia="en-US"/>
        </w:rPr>
        <w:t>о расторжении</w:t>
      </w:r>
      <w:r w:rsidRPr="007436FB">
        <w:rPr>
          <w:rFonts w:eastAsiaTheme="minorHAnsi"/>
          <w:lang w:eastAsia="en-US"/>
        </w:rPr>
        <w:t xml:space="preserve"> договора социального найма жилого помещения</w:t>
      </w:r>
      <w:r w:rsidR="00F04527">
        <w:rPr>
          <w:rFonts w:eastAsiaTheme="minorHAnsi"/>
          <w:lang w:eastAsia="en-US"/>
        </w:rPr>
        <w:t xml:space="preserve"> </w:t>
      </w:r>
      <w:r w:rsidR="00D9570D">
        <w:rPr>
          <w:rFonts w:eastAsiaTheme="minorHAnsi"/>
          <w:lang w:eastAsia="en-US"/>
        </w:rPr>
        <w:t xml:space="preserve">или подписание </w:t>
      </w:r>
      <w:r w:rsidR="00E358F4">
        <w:rPr>
          <w:rFonts w:eastAsiaTheme="minorHAnsi"/>
          <w:lang w:eastAsia="en-US"/>
        </w:rPr>
        <w:t>и</w:t>
      </w:r>
      <w:r w:rsidR="00D9570D">
        <w:rPr>
          <w:rFonts w:eastAsiaTheme="minorHAnsi"/>
          <w:lang w:eastAsia="en-US"/>
        </w:rPr>
        <w:t xml:space="preserve"> регистрация </w:t>
      </w:r>
      <w:r w:rsidR="00E358F4">
        <w:rPr>
          <w:rFonts w:eastAsiaTheme="minorHAnsi"/>
          <w:lang w:eastAsia="en-US"/>
        </w:rPr>
        <w:t>договора социального найма жилого помещения (в случае изменения договора социального найма жилого помещения)</w:t>
      </w:r>
      <w:r>
        <w:rPr>
          <w:rFonts w:eastAsia="Times New Roman"/>
          <w:lang w:eastAsia="ru-RU"/>
        </w:rPr>
        <w:t>.</w:t>
      </w:r>
    </w:p>
    <w:p w:rsidR="008B48B6" w:rsidRDefault="008B48B6" w:rsidP="008B48B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358F4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</w:t>
      </w:r>
      <w:r w:rsidR="00E35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уктурного подразделения.</w:t>
      </w:r>
    </w:p>
    <w:p w:rsidR="00E358F4" w:rsidRDefault="00E358F4" w:rsidP="008B48B6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3.7.3.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уктурного </w:t>
      </w:r>
      <w:r w:rsidRPr="00E358F4">
        <w:rPr>
          <w:rFonts w:ascii="Times New Roman" w:hAnsi="Times New Roman" w:cs="Times New Roman"/>
          <w:sz w:val="28"/>
          <w:szCs w:val="28"/>
        </w:rPr>
        <w:t>подразделения</w:t>
      </w:r>
      <w:r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заявителя о готовности к выдаче результата предоставления муниципальной услуги способом, указанным в заявлении о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3.7.4. </w:t>
      </w:r>
      <w:r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уктурного </w:t>
      </w:r>
      <w:r w:rsidRPr="00E358F4">
        <w:rPr>
          <w:rFonts w:ascii="Times New Roman" w:hAnsi="Times New Roman" w:cs="Times New Roman"/>
          <w:sz w:val="28"/>
          <w:szCs w:val="28"/>
        </w:rPr>
        <w:t>подразделения</w:t>
      </w:r>
      <w:r w:rsidRPr="00E358F4">
        <w:rPr>
          <w:rFonts w:eastAsiaTheme="minorHAnsi"/>
          <w:lang w:eastAsia="en-US"/>
        </w:rPr>
        <w:t xml:space="preserve"> </w:t>
      </w:r>
      <w:r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(законного представителя) за результатом предоставления услуги непосредственно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уполномоченный орган: 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документа, удостоверяющего личность заявителя или его полномочного представителя;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прав на получение результата предоставления услуги специали</w:t>
      </w:r>
      <w:proofErr w:type="gramStart"/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 </w:t>
      </w:r>
      <w:r w:rsidR="00AA179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AA1796">
        <w:rPr>
          <w:rFonts w:ascii="Times New Roman" w:hAnsi="Times New Roman" w:cs="Times New Roman"/>
          <w:sz w:val="28"/>
          <w:szCs w:val="28"/>
        </w:rPr>
        <w:t xml:space="preserve">уктурного </w:t>
      </w:r>
      <w:r w:rsidR="00AA1796" w:rsidRPr="00E358F4">
        <w:rPr>
          <w:rFonts w:ascii="Times New Roman" w:hAnsi="Times New Roman" w:cs="Times New Roman"/>
          <w:sz w:val="28"/>
          <w:szCs w:val="28"/>
        </w:rPr>
        <w:t>подразделения</w:t>
      </w:r>
      <w:r w:rsidR="00AA1796" w:rsidRPr="00E358F4">
        <w:rPr>
          <w:rFonts w:eastAsiaTheme="minorHAnsi"/>
          <w:lang w:eastAsia="en-US"/>
        </w:rPr>
        <w:t xml:space="preserve"> 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объясняет заявителю выявленные препятствия для выдачи результата предоставления услуги;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подтверждения полномочий на получение результата предоставления услуги выдает под личную роспись заявителя подписанный сторонами договор социального найма жилого помещения либо копию подписанного и зарегистрированного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в одном экземпляре;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сведения в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выданном решении и результате предоставления услуги;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соответствующие сведения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3.7.5. Критерием принятия решения является </w:t>
      </w:r>
      <w:r w:rsidRPr="00AA1796">
        <w:rPr>
          <w:rFonts w:ascii="Times New Roman" w:hAnsi="Times New Roman" w:cs="Times New Roman"/>
          <w:sz w:val="28"/>
          <w:szCs w:val="28"/>
        </w:rPr>
        <w:t>регистрация решения</w:t>
      </w: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или подписание и регистрация договора социального найма жилого помещения (в случае изменения договора социального найма жилого помещения)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3.7.6. 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выдача заявителю подписанного сторонами договора социального 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найма жилого помещения либо копии подписанного и зарегистрированного </w:t>
      </w:r>
      <w:r w:rsidR="00D424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помещения.</w:t>
      </w:r>
    </w:p>
    <w:p w:rsid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3.7.7. Способ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фиксации результата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 процедуры является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записи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 о предоставлении муниципальной услуги 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P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3.7.8. Общий максимальный срок совершения административно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процедуры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превышать 5 календарных дней.</w:t>
      </w:r>
    </w:p>
    <w:p w:rsidR="00CF1139" w:rsidRPr="00EE35BF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CF1139" w:rsidRPr="00EE35BF" w:rsidRDefault="00CF1139" w:rsidP="00CF1139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A7189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5A7189">
        <w:rPr>
          <w:color w:val="000000"/>
          <w:spacing w:val="1"/>
        </w:rPr>
        <w:t>руководитель уполномоченного органа</w:t>
      </w:r>
      <w:r w:rsidRPr="00EE35BF">
        <w:rPr>
          <w:color w:val="000000"/>
          <w:spacing w:val="1"/>
        </w:rPr>
        <w:t xml:space="preserve">, заместитель </w:t>
      </w:r>
      <w:r w:rsidR="005A7189">
        <w:rPr>
          <w:color w:val="000000"/>
          <w:spacing w:val="1"/>
        </w:rPr>
        <w:t>руководителя уполномоченного органа</w:t>
      </w:r>
      <w:r w:rsidRPr="00EE35BF">
        <w:rPr>
          <w:color w:val="000000"/>
          <w:spacing w:val="-3"/>
        </w:rPr>
        <w:t>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BE1775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BE1775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>
        <w:rPr>
          <w:color w:val="000000"/>
        </w:rPr>
        <w:t>уполномоченного органа.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lastRenderedPageBreak/>
        <w:t>4.4. Внеплановые проверки осуществляются по решению</w:t>
      </w:r>
      <w:r w:rsidR="006D34B5">
        <w:rPr>
          <w:color w:val="000000"/>
        </w:rPr>
        <w:t xml:space="preserve"> </w:t>
      </w:r>
      <w:r w:rsidR="006D34B5">
        <w:rPr>
          <w:color w:val="000000"/>
          <w:spacing w:val="1"/>
        </w:rPr>
        <w:t>руководителя уполномоченного органа</w:t>
      </w:r>
      <w:r w:rsidR="006D34B5" w:rsidRPr="00EE35BF">
        <w:rPr>
          <w:color w:val="000000"/>
          <w:spacing w:val="1"/>
        </w:rPr>
        <w:t>, заместител</w:t>
      </w:r>
      <w:r w:rsidR="006D34B5">
        <w:rPr>
          <w:color w:val="000000"/>
          <w:spacing w:val="1"/>
        </w:rPr>
        <w:t>я</w:t>
      </w:r>
      <w:r w:rsidR="006D34B5" w:rsidRPr="00EE35BF">
        <w:rPr>
          <w:color w:val="000000"/>
          <w:spacing w:val="1"/>
        </w:rPr>
        <w:t xml:space="preserve"> </w:t>
      </w:r>
      <w:r w:rsidR="006D34B5">
        <w:rPr>
          <w:color w:val="000000"/>
          <w:spacing w:val="1"/>
        </w:rPr>
        <w:t>руководителя уполномоченного органа</w:t>
      </w:r>
      <w:r>
        <w:rPr>
          <w:color w:val="000000"/>
          <w:spacing w:val="-3"/>
        </w:rPr>
        <w:t>,</w:t>
      </w:r>
      <w:r w:rsidRPr="00EE35BF">
        <w:rPr>
          <w:color w:val="000000"/>
          <w:spacing w:val="-3"/>
        </w:rPr>
        <w:t xml:space="preserve"> </w:t>
      </w:r>
      <w:r w:rsidR="006D34B5">
        <w:rPr>
          <w:color w:val="000000"/>
          <w:spacing w:val="-3"/>
        </w:rPr>
        <w:t xml:space="preserve">иных </w:t>
      </w:r>
      <w:r w:rsidRPr="00EE35BF">
        <w:rPr>
          <w:color w:val="000000"/>
          <w:spacing w:val="-3"/>
        </w:rPr>
        <w:t>руководител</w:t>
      </w:r>
      <w:r w:rsidR="006D34B5">
        <w:rPr>
          <w:color w:val="000000"/>
          <w:spacing w:val="-3"/>
        </w:rPr>
        <w:t>ей уполномоченного органа</w:t>
      </w:r>
      <w:r w:rsidRPr="00EE35BF">
        <w:rPr>
          <w:color w:val="000000"/>
          <w:spacing w:val="-3"/>
        </w:rPr>
        <w:t xml:space="preserve"> </w:t>
      </w:r>
      <w:r w:rsidR="006D34B5">
        <w:rPr>
          <w:color w:val="000000"/>
          <w:spacing w:val="-3"/>
        </w:rPr>
        <w:t>(указываются наименования должностей и структурных подразделений уполномоченного органа)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6D34B5">
        <w:rPr>
          <w:color w:val="000000"/>
        </w:rPr>
        <w:t>муниципальной</w:t>
      </w:r>
      <w:r w:rsidRPr="00EE35BF">
        <w:rPr>
          <w:color w:val="000000"/>
        </w:rPr>
        <w:t xml:space="preserve"> службе</w:t>
      </w:r>
      <w:r w:rsidR="006317CA">
        <w:rPr>
          <w:color w:val="000000"/>
        </w:rPr>
        <w:t xml:space="preserve"> в Российской Федерации</w:t>
      </w:r>
      <w:r w:rsidRPr="00EE35BF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</w:t>
      </w:r>
      <w:r w:rsidR="00E44147">
        <w:rPr>
          <w:color w:val="000000"/>
        </w:rPr>
        <w:t>,</w:t>
      </w:r>
      <w:r w:rsidRPr="00EE35BF">
        <w:rPr>
          <w:color w:val="000000"/>
        </w:rPr>
        <w:t xml:space="preserve"> нормативные правовые акты Самарской области</w:t>
      </w:r>
      <w:r w:rsidR="00E44147">
        <w:rPr>
          <w:color w:val="000000"/>
        </w:rPr>
        <w:t xml:space="preserve">, </w:t>
      </w:r>
      <w:r w:rsidR="00B14378">
        <w:t>муниципальные правовые акты муниципального образования</w:t>
      </w:r>
      <w:r w:rsidRPr="00EE35BF">
        <w:rPr>
          <w:color w:val="000000"/>
        </w:rPr>
        <w:t xml:space="preserve">, регулирующие предоставление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CF1139" w:rsidRPr="00EE35BF" w:rsidRDefault="00CF1139" w:rsidP="00CF1139">
      <w:pPr>
        <w:ind w:firstLine="720"/>
        <w:jc w:val="both"/>
        <w:rPr>
          <w:color w:val="000000"/>
        </w:rPr>
      </w:pPr>
    </w:p>
    <w:p w:rsidR="00CF1139" w:rsidRPr="00EE35BF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26A5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B26A5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CF1139" w:rsidRPr="00EE35BF" w:rsidRDefault="00CF1139" w:rsidP="00CF1139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</w:t>
      </w:r>
      <w:r w:rsidRPr="00EE35BF">
        <w:lastRenderedPageBreak/>
        <w:t xml:space="preserve">должностным лицом </w:t>
      </w:r>
      <w:r w:rsidR="00B26A5B">
        <w:t>уполномоченного органа</w:t>
      </w:r>
      <w:r w:rsidRPr="00EE35BF">
        <w:t xml:space="preserve"> в ходе предоставления </w:t>
      </w:r>
      <w:r w:rsidR="00B26A5B">
        <w:t>муниципальной</w:t>
      </w:r>
      <w:r w:rsidRPr="00EE35BF">
        <w:t xml:space="preserve"> услуги на основании настоящего Регламента.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>
        <w:t>муниципальной</w:t>
      </w:r>
      <w:r w:rsidRPr="00EE35BF">
        <w:t xml:space="preserve"> услуги, в том числе в случаях: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>
        <w:t>заявления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>
        <w:t xml:space="preserve"> </w:t>
      </w:r>
      <w:r w:rsidR="00B62B14">
        <w:t>муниципальными правовыми актами муниципального образования</w:t>
      </w:r>
      <w:r w:rsidRPr="00EE35BF">
        <w:t xml:space="preserve"> для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>
        <w:t xml:space="preserve"> муниципальными правовыми актами муниципального образования</w:t>
      </w:r>
      <w:r w:rsidRPr="00EE35BF">
        <w:t xml:space="preserve"> для предоставления </w:t>
      </w:r>
      <w:r w:rsidR="00131326"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предоставлении </w:t>
      </w:r>
      <w:r w:rsidR="009366A3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427CC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должностного лица </w:t>
      </w:r>
      <w:r w:rsidR="004F69D3">
        <w:t>уполномоченного органа</w:t>
      </w:r>
      <w:r w:rsidRPr="00EE35BF">
        <w:t xml:space="preserve">, предоставляющего </w:t>
      </w:r>
      <w:r w:rsidR="004F69D3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4F69D3">
        <w:lastRenderedPageBreak/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A86F75">
        <w:t>уполномоченный орган</w:t>
      </w:r>
      <w:r w:rsidR="00940123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 xml:space="preserve">, с использованием информационно – телекоммуникационной сети «Интернет», Интернет – сайта </w:t>
      </w:r>
      <w:r w:rsidR="00EF49C0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3E56EE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CF1139" w:rsidRPr="00EE35BF" w:rsidRDefault="00CF1139" w:rsidP="00CF113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3E56EE">
        <w:t>уполномоченного органа</w:t>
      </w:r>
      <w:r w:rsidRPr="00EE35BF">
        <w:t xml:space="preserve">, должностного лица </w:t>
      </w:r>
      <w:r w:rsidR="003E56EE">
        <w:t>уполномоченного органа</w:t>
      </w:r>
      <w:r w:rsidRPr="00EE35BF">
        <w:t xml:space="preserve"> либо </w:t>
      </w:r>
      <w:r w:rsidR="003E56EE">
        <w:t>муниципального</w:t>
      </w:r>
      <w:r w:rsidRPr="00EE35BF">
        <w:t xml:space="preserve"> служащего </w:t>
      </w:r>
      <w:r w:rsidR="003E56EE">
        <w:t>уполномоченного органа</w:t>
      </w:r>
      <w:r w:rsidRPr="00EE35BF">
        <w:t>, решения и действия (бездействие) которых обжалуются;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6E1FC1">
        <w:t>уполномоченного органа</w:t>
      </w:r>
      <w:r w:rsidRPr="00EE35BF">
        <w:t xml:space="preserve">, должностного лица </w:t>
      </w:r>
      <w:r w:rsidR="006E1FC1">
        <w:t>уполномоченного органа</w:t>
      </w:r>
      <w:r w:rsidRPr="00EE35BF">
        <w:t xml:space="preserve"> либо </w:t>
      </w:r>
      <w:r w:rsidR="006E1FC1">
        <w:t>муниципального</w:t>
      </w:r>
      <w:r w:rsidRPr="00EE35BF">
        <w:t xml:space="preserve"> служащего;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1E3A72">
        <w:t>уполномоченного органа</w:t>
      </w:r>
      <w:r w:rsidRPr="00EE35BF">
        <w:t xml:space="preserve">, должностного лица </w:t>
      </w:r>
      <w:r w:rsidR="001E3A72">
        <w:t>уполномоченного органа</w:t>
      </w:r>
      <w:r w:rsidRPr="00EE35BF">
        <w:t xml:space="preserve"> либо </w:t>
      </w:r>
      <w:r w:rsidR="001E3A72">
        <w:t>муниципального служащего</w:t>
      </w:r>
      <w:r w:rsidRPr="00EE35BF">
        <w:t xml:space="preserve">. Заявителем </w:t>
      </w:r>
      <w:r w:rsidRPr="00EE35BF">
        <w:lastRenderedPageBreak/>
        <w:t>могут быть представлены документы (при наличии), подтверждающие его доводы, либо их копии.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Жалоба, поступившая в </w:t>
      </w:r>
      <w:r w:rsidR="001E3A72">
        <w:t>уполномоченный орган</w:t>
      </w:r>
      <w:r w:rsidRPr="00EE35BF">
        <w:t xml:space="preserve">, подлежит рассмотрению руководителем </w:t>
      </w:r>
      <w:r w:rsidR="002C2D6E">
        <w:t>соответствующего структурного подразделения (указываются наименования должности и структурного подразделения)</w:t>
      </w:r>
      <w:r w:rsidRPr="00EE35BF">
        <w:t xml:space="preserve"> в течение 15 рабочих дней со дня ее регистрации, а в случае обжалования отказа </w:t>
      </w:r>
      <w:r w:rsidR="002C2D6E">
        <w:t>уполномоченного органа</w:t>
      </w:r>
      <w:r w:rsidRPr="00EE35BF">
        <w:t xml:space="preserve">, должностного лица </w:t>
      </w:r>
      <w:r w:rsidR="002C2D6E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E11F9" w:rsidRDefault="00CF113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 w:rsidRPr="00D17187">
        <w:t xml:space="preserve">5.5. </w:t>
      </w:r>
      <w:r w:rsidR="00CE11F9" w:rsidRPr="00B362C1">
        <w:rPr>
          <w:iCs/>
        </w:rPr>
        <w:t xml:space="preserve">Вышестоящие органы </w:t>
      </w:r>
      <w:r w:rsidR="00CE11F9">
        <w:rPr>
          <w:iCs/>
        </w:rPr>
        <w:t>муниципальной</w:t>
      </w:r>
      <w:r w:rsidR="00CE11F9" w:rsidRPr="00B362C1">
        <w:rPr>
          <w:iCs/>
        </w:rPr>
        <w:t xml:space="preserve"> власти и должностные лица,</w:t>
      </w:r>
      <w:r w:rsidR="00CE11F9">
        <w:rPr>
          <w:iCs/>
        </w:rPr>
        <w:t xml:space="preserve"> </w:t>
      </w:r>
      <w:r w:rsidR="00CE11F9" w:rsidRPr="00B362C1">
        <w:rPr>
          <w:iCs/>
        </w:rPr>
        <w:t>которым может быть адресована жалоба заявителя в досудебном</w:t>
      </w:r>
      <w:r w:rsidR="00CE11F9">
        <w:rPr>
          <w:iCs/>
        </w:rPr>
        <w:t xml:space="preserve"> </w:t>
      </w:r>
      <w:r w:rsidR="00CE11F9" w:rsidRPr="00B362C1">
        <w:rPr>
          <w:iCs/>
        </w:rPr>
        <w:t>(внесудебном) порядке</w:t>
      </w:r>
      <w:r w:rsidR="00CE11F9">
        <w:rPr>
          <w:iCs/>
        </w:rPr>
        <w:t>.</w:t>
      </w:r>
      <w:r w:rsidR="00CE11F9" w:rsidRPr="00B362C1">
        <w:rPr>
          <w:iCs/>
        </w:rPr>
        <w:t xml:space="preserve"> 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 заместителю руководителя уполномоченного органа</w:t>
      </w:r>
      <w:r w:rsidRPr="00C95DFA">
        <w:rPr>
          <w:iCs/>
        </w:rPr>
        <w:t>;</w:t>
      </w:r>
    </w:p>
    <w:p w:rsidR="00CF1139" w:rsidRPr="00EE35BF" w:rsidRDefault="00CE11F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iCs/>
        </w:rPr>
        <w:t>заместителя руководителя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</w:t>
      </w:r>
      <w:r w:rsidRPr="00C95DFA">
        <w:rPr>
          <w:iCs/>
        </w:rPr>
        <w:t xml:space="preserve"> </w:t>
      </w:r>
      <w:r>
        <w:rPr>
          <w:iCs/>
        </w:rPr>
        <w:t>руководителю уполномоченного органа.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0C6E05">
        <w:t>уполномоченный орган</w:t>
      </w:r>
      <w:r w:rsidRPr="00EE35BF">
        <w:t xml:space="preserve"> принимает одно из следующих решений: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0C6E05">
        <w:t>уполномоченным органом</w:t>
      </w:r>
      <w:r w:rsidRPr="00EE35BF">
        <w:t xml:space="preserve"> опечаток и ошибок в выданных в результате предоставления </w:t>
      </w:r>
      <w:r w:rsidR="000C6E05"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eastAsia="Times New Roman"/>
          <w:lang w:eastAsia="ru-RU"/>
        </w:rPr>
        <w:lastRenderedPageBreak/>
        <w:t>нормативными правовыми актами Самарской области,</w:t>
      </w:r>
      <w:r w:rsidR="000C6E05">
        <w:rPr>
          <w:rFonts w:eastAsia="Times New Roman"/>
          <w:lang w:eastAsia="ru-RU"/>
        </w:rPr>
        <w:t xml:space="preserve"> </w:t>
      </w:r>
      <w:r w:rsidR="00806E0D">
        <w:t>муниципальными правовыми акты муниципального образования,</w:t>
      </w:r>
      <w:r>
        <w:rPr>
          <w:rFonts w:eastAsia="Times New Roman"/>
          <w:lang w:eastAsia="ru-RU"/>
        </w:rPr>
        <w:t xml:space="preserve"> а также в иных формах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Default="00CF1139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 w:rsidR="009527EC">
        <w:t>уполномоченное лицо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23739" w:rsidRDefault="00423739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23739" w:rsidRDefault="00423739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23739" w:rsidRDefault="00423739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A5AEA" w:rsidRDefault="00FA5AE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185B3E" w:rsidRPr="00185B3E" w:rsidTr="00423739">
        <w:trPr>
          <w:trHeight w:val="178"/>
        </w:trPr>
        <w:tc>
          <w:tcPr>
            <w:tcW w:w="5578" w:type="dxa"/>
          </w:tcPr>
          <w:p w:rsidR="00185B3E" w:rsidRPr="00185B3E" w:rsidRDefault="00185B3E" w:rsidP="00185B3E">
            <w:pPr>
              <w:autoSpaceDE w:val="0"/>
              <w:autoSpaceDN w:val="0"/>
              <w:adjustRightInd w:val="0"/>
              <w:jc w:val="center"/>
            </w:pPr>
            <w:r w:rsidRPr="00185B3E">
              <w:lastRenderedPageBreak/>
              <w:t>ПРИЛОЖЕНИЕ 1</w:t>
            </w:r>
          </w:p>
          <w:p w:rsidR="00185B3E" w:rsidRPr="00185B3E" w:rsidRDefault="00185B3E" w:rsidP="00185B3E">
            <w:pPr>
              <w:autoSpaceDE w:val="0"/>
              <w:autoSpaceDN w:val="0"/>
              <w:adjustRightInd w:val="0"/>
              <w:jc w:val="center"/>
            </w:pPr>
            <w:r w:rsidRPr="00185B3E">
              <w:rPr>
                <w:color w:val="000000"/>
              </w:rPr>
              <w:t xml:space="preserve">к Типовому административному регламенту </w:t>
            </w:r>
            <w:r w:rsidRPr="00185B3E">
              <w:t>по предоставлению муниципальной услуги «Изменение (расторжение) договора социального найма жилого помещения муниципального жилищного фонда»</w:t>
            </w:r>
          </w:p>
        </w:tc>
      </w:tr>
    </w:tbl>
    <w:p w:rsidR="00185B3E" w:rsidRPr="00185B3E" w:rsidRDefault="00185B3E" w:rsidP="00185B3E">
      <w:pPr>
        <w:jc w:val="center"/>
      </w:pPr>
    </w:p>
    <w:p w:rsidR="00423739" w:rsidRDefault="00423739" w:rsidP="00423739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уполномоченного органа:</w:t>
      </w:r>
    </w:p>
    <w:p w:rsidR="00423739" w:rsidRDefault="00423739" w:rsidP="0042373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01A05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3739" w:rsidRPr="00101A05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r w:rsidRPr="00B119C9">
              <w:t>Тел. (846)2678059, факс (846) 2678039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B119C9" w:rsidRDefault="00423739" w:rsidP="00423739">
            <w:r>
              <w:t>Сайт отсутствует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r>
              <w:rPr>
                <w:lang w:val="en-US"/>
              </w:rPr>
              <w:t>umizo@yandex.ru</w:t>
            </w:r>
          </w:p>
        </w:tc>
      </w:tr>
      <w:tr w:rsidR="00423739" w:rsidRPr="00121AFF" w:rsidTr="0042373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Pr="00121AFF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уполномоченного органа, ответственное за оказание муниципальной услуги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39" w:rsidRDefault="00423739" w:rsidP="00423739">
            <w:r>
              <w:t>Отдел по управлению муниципальным имуществом</w:t>
            </w:r>
          </w:p>
        </w:tc>
      </w:tr>
    </w:tbl>
    <w:tbl>
      <w:tblPr>
        <w:tblpPr w:leftFromText="180" w:rightFromText="180" w:vertAnchor="text" w:horzAnchor="margin" w:tblpX="74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23739" w:rsidTr="00616321">
        <w:tc>
          <w:tcPr>
            <w:tcW w:w="3794" w:type="dxa"/>
            <w:shd w:val="clear" w:color="auto" w:fill="auto"/>
          </w:tcPr>
          <w:p w:rsidR="00423739" w:rsidRPr="00DD35AB" w:rsidRDefault="00423739" w:rsidP="0061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423739" w:rsidRPr="00DD35AB" w:rsidRDefault="00423739" w:rsidP="00616321">
            <w:r w:rsidRPr="00DD35AB">
              <w:t>мфц63.рф</w:t>
            </w:r>
          </w:p>
        </w:tc>
      </w:tr>
      <w:tr w:rsidR="00423739" w:rsidTr="00616321">
        <w:tc>
          <w:tcPr>
            <w:tcW w:w="3794" w:type="dxa"/>
            <w:shd w:val="clear" w:color="auto" w:fill="auto"/>
          </w:tcPr>
          <w:p w:rsidR="00423739" w:rsidRPr="00DD35AB" w:rsidRDefault="00423739" w:rsidP="006163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423739" w:rsidRPr="00DD35AB" w:rsidRDefault="00423739" w:rsidP="00616321">
            <w:r w:rsidRPr="00DD35AB">
              <w:rPr>
                <w:shd w:val="clear" w:color="auto" w:fill="FFFFFF"/>
              </w:rPr>
              <w:t>info-mfcvr@mail.ru</w:t>
            </w:r>
          </w:p>
        </w:tc>
      </w:tr>
    </w:tbl>
    <w:p w:rsidR="00423739" w:rsidRPr="008804CF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423739" w:rsidRDefault="00423739" w:rsidP="00423739">
      <w:pPr>
        <w:spacing w:line="360" w:lineRule="auto"/>
      </w:pPr>
    </w:p>
    <w:p w:rsidR="00616321" w:rsidRDefault="00616321" w:rsidP="00423739">
      <w:pPr>
        <w:spacing w:line="360" w:lineRule="auto"/>
      </w:pPr>
      <w:bookmarkStart w:id="1" w:name="_GoBack"/>
      <w:bookmarkEnd w:id="1"/>
    </w:p>
    <w:p w:rsidR="00423739" w:rsidRDefault="00423739" w:rsidP="00423739">
      <w:pPr>
        <w:spacing w:line="360" w:lineRule="auto"/>
      </w:pPr>
    </w:p>
    <w:p w:rsidR="00423739" w:rsidRDefault="00423739" w:rsidP="00423739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423739" w:rsidRDefault="00423739" w:rsidP="00423739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23739" w:rsidRDefault="00423739" w:rsidP="0042373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423739" w:rsidRPr="001D4905" w:rsidRDefault="00423739" w:rsidP="00423739">
      <w:pPr>
        <w:jc w:val="center"/>
      </w:pPr>
      <w:r w:rsidRPr="001D4905">
        <w:t>График проведения консультаций</w:t>
      </w:r>
    </w:p>
    <w:p w:rsidR="00423739" w:rsidRPr="001D4905" w:rsidRDefault="00423739" w:rsidP="00423739">
      <w:pPr>
        <w:jc w:val="center"/>
      </w:pPr>
      <w:r w:rsidRPr="001D4905">
        <w:t>о порядке предоставления муниципальной услуги:</w:t>
      </w:r>
    </w:p>
    <w:p w:rsidR="00423739" w:rsidRPr="001D4905" w:rsidRDefault="00423739" w:rsidP="004237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720"/>
      </w:tblGrid>
      <w:tr w:rsidR="00423739" w:rsidRPr="001D4905" w:rsidTr="00423739">
        <w:tc>
          <w:tcPr>
            <w:tcW w:w="3652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 w:rsidRPr="001D4905">
              <w:t>Время</w:t>
            </w:r>
          </w:p>
        </w:tc>
      </w:tr>
      <w:tr w:rsidR="00423739" w:rsidRPr="001D4905" w:rsidTr="00423739">
        <w:tc>
          <w:tcPr>
            <w:tcW w:w="3652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>
              <w:t>Понедельник - четверг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Pr="001D4905" w:rsidRDefault="00423739" w:rsidP="00423739">
            <w:pPr>
              <w:pStyle w:val="ConsPlusCell"/>
              <w:widowControl/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</w:tr>
      <w:tr w:rsidR="00423739" w:rsidRPr="001D4905" w:rsidTr="00423739">
        <w:tc>
          <w:tcPr>
            <w:tcW w:w="3652" w:type="dxa"/>
            <w:shd w:val="clear" w:color="auto" w:fill="auto"/>
            <w:vAlign w:val="center"/>
          </w:tcPr>
          <w:p w:rsidR="00423739" w:rsidRDefault="00423739" w:rsidP="00423739">
            <w:pPr>
              <w:spacing w:line="360" w:lineRule="auto"/>
            </w:pPr>
            <w:r>
              <w:t>Пятница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</w:tbl>
    <w:p w:rsidR="00423739" w:rsidRPr="001D4905" w:rsidRDefault="00423739" w:rsidP="00423739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423739" w:rsidRPr="001D4905" w:rsidRDefault="00423739" w:rsidP="00423739">
      <w:pPr>
        <w:spacing w:line="360" w:lineRule="auto"/>
        <w:jc w:val="center"/>
      </w:pPr>
      <w:r w:rsidRPr="001D4905">
        <w:t>График выдачи результатов муниципальной услуги:</w:t>
      </w:r>
    </w:p>
    <w:p w:rsidR="00423739" w:rsidRPr="001D4905" w:rsidRDefault="00423739" w:rsidP="00423739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5"/>
      </w:tblGrid>
      <w:tr w:rsidR="00423739" w:rsidRPr="001D4905" w:rsidTr="00423739">
        <w:tc>
          <w:tcPr>
            <w:tcW w:w="4785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 w:rsidRPr="001D4905">
              <w:t>Время</w:t>
            </w:r>
          </w:p>
        </w:tc>
      </w:tr>
      <w:tr w:rsidR="00423739" w:rsidRPr="001D4905" w:rsidTr="00423739">
        <w:tc>
          <w:tcPr>
            <w:tcW w:w="4785" w:type="dxa"/>
            <w:shd w:val="clear" w:color="auto" w:fill="auto"/>
            <w:vAlign w:val="center"/>
          </w:tcPr>
          <w:p w:rsidR="00423739" w:rsidRPr="001D4905" w:rsidRDefault="00423739" w:rsidP="00423739">
            <w:pPr>
              <w:spacing w:line="360" w:lineRule="auto"/>
            </w:pPr>
            <w: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Default="00423739" w:rsidP="004237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739" w:rsidRPr="001D4905" w:rsidRDefault="00423739" w:rsidP="00423739">
            <w:pPr>
              <w:spacing w:line="360" w:lineRule="auto"/>
            </w:pPr>
            <w:r w:rsidRPr="00955659">
              <w:t xml:space="preserve">окончание служебного дня </w:t>
            </w:r>
            <w:r>
              <w:t>- 17.00</w:t>
            </w:r>
          </w:p>
        </w:tc>
      </w:tr>
    </w:tbl>
    <w:p w:rsidR="00185B3E" w:rsidRDefault="00185B3E" w:rsidP="00423739">
      <w:pPr>
        <w:jc w:val="center"/>
      </w:pPr>
    </w:p>
    <w:sectPr w:rsidR="00185B3E" w:rsidSect="00A12BCA">
      <w:headerReference w:type="even" r:id="rId19"/>
      <w:headerReference w:type="default" r:id="rId20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FF" w:rsidRDefault="00360FFF">
      <w:r>
        <w:separator/>
      </w:r>
    </w:p>
  </w:endnote>
  <w:endnote w:type="continuationSeparator" w:id="0">
    <w:p w:rsidR="00360FFF" w:rsidRDefault="003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FF" w:rsidRDefault="00360FFF">
      <w:r>
        <w:separator/>
      </w:r>
    </w:p>
  </w:footnote>
  <w:footnote w:type="continuationSeparator" w:id="0">
    <w:p w:rsidR="00360FFF" w:rsidRDefault="003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EA" w:rsidRDefault="00FA5AEA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AEA" w:rsidRDefault="00FA5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EA" w:rsidRDefault="00FA5AEA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321">
      <w:rPr>
        <w:rStyle w:val="a5"/>
        <w:noProof/>
      </w:rPr>
      <w:t>38</w:t>
    </w:r>
    <w:r>
      <w:rPr>
        <w:rStyle w:val="a5"/>
      </w:rPr>
      <w:fldChar w:fldCharType="end"/>
    </w:r>
  </w:p>
  <w:p w:rsidR="00FA5AEA" w:rsidRDefault="00FA5AEA">
    <w:pPr>
      <w:pStyle w:val="a3"/>
    </w:pPr>
  </w:p>
  <w:p w:rsidR="00FA5AEA" w:rsidRDefault="00FA5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3EB5"/>
    <w:rsid w:val="000078DF"/>
    <w:rsid w:val="00015852"/>
    <w:rsid w:val="000240C3"/>
    <w:rsid w:val="000302B9"/>
    <w:rsid w:val="000308B6"/>
    <w:rsid w:val="00032628"/>
    <w:rsid w:val="000373BB"/>
    <w:rsid w:val="00041C99"/>
    <w:rsid w:val="00042FBF"/>
    <w:rsid w:val="00051DD8"/>
    <w:rsid w:val="00052A40"/>
    <w:rsid w:val="000637BE"/>
    <w:rsid w:val="000647DF"/>
    <w:rsid w:val="0006583D"/>
    <w:rsid w:val="00065A58"/>
    <w:rsid w:val="00073BE7"/>
    <w:rsid w:val="00073E80"/>
    <w:rsid w:val="000820BB"/>
    <w:rsid w:val="000902CB"/>
    <w:rsid w:val="000A6C38"/>
    <w:rsid w:val="000B1EB2"/>
    <w:rsid w:val="000B342E"/>
    <w:rsid w:val="000B4BAF"/>
    <w:rsid w:val="000C5482"/>
    <w:rsid w:val="000C6E05"/>
    <w:rsid w:val="000D451D"/>
    <w:rsid w:val="000E225D"/>
    <w:rsid w:val="000E408E"/>
    <w:rsid w:val="000E61C5"/>
    <w:rsid w:val="000F429D"/>
    <w:rsid w:val="000F72BB"/>
    <w:rsid w:val="00104062"/>
    <w:rsid w:val="00106DD2"/>
    <w:rsid w:val="00117A42"/>
    <w:rsid w:val="00122728"/>
    <w:rsid w:val="001238C1"/>
    <w:rsid w:val="00131326"/>
    <w:rsid w:val="00131902"/>
    <w:rsid w:val="0013379F"/>
    <w:rsid w:val="00137926"/>
    <w:rsid w:val="00141905"/>
    <w:rsid w:val="0014573F"/>
    <w:rsid w:val="00151E06"/>
    <w:rsid w:val="00161E07"/>
    <w:rsid w:val="00164CBD"/>
    <w:rsid w:val="00173E30"/>
    <w:rsid w:val="001752FB"/>
    <w:rsid w:val="00177E08"/>
    <w:rsid w:val="00180F7F"/>
    <w:rsid w:val="00185B3E"/>
    <w:rsid w:val="001869E1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11692"/>
    <w:rsid w:val="00213502"/>
    <w:rsid w:val="00227D82"/>
    <w:rsid w:val="002357D2"/>
    <w:rsid w:val="00237CC4"/>
    <w:rsid w:val="0024610C"/>
    <w:rsid w:val="00246E80"/>
    <w:rsid w:val="00252826"/>
    <w:rsid w:val="002548CF"/>
    <w:rsid w:val="0026017C"/>
    <w:rsid w:val="00260A23"/>
    <w:rsid w:val="00264D6C"/>
    <w:rsid w:val="00266435"/>
    <w:rsid w:val="00273219"/>
    <w:rsid w:val="00273A32"/>
    <w:rsid w:val="00273ADE"/>
    <w:rsid w:val="00286829"/>
    <w:rsid w:val="00294E97"/>
    <w:rsid w:val="002B220E"/>
    <w:rsid w:val="002B24AA"/>
    <w:rsid w:val="002B5CC0"/>
    <w:rsid w:val="002B687C"/>
    <w:rsid w:val="002B7237"/>
    <w:rsid w:val="002C09C7"/>
    <w:rsid w:val="002C2D6E"/>
    <w:rsid w:val="002D176D"/>
    <w:rsid w:val="002D6A27"/>
    <w:rsid w:val="002D7123"/>
    <w:rsid w:val="002E35A0"/>
    <w:rsid w:val="002E41D7"/>
    <w:rsid w:val="002E68D5"/>
    <w:rsid w:val="002F0ADA"/>
    <w:rsid w:val="002F3A88"/>
    <w:rsid w:val="002F637F"/>
    <w:rsid w:val="0030726A"/>
    <w:rsid w:val="00315EBB"/>
    <w:rsid w:val="00320EF4"/>
    <w:rsid w:val="003313AD"/>
    <w:rsid w:val="00333A73"/>
    <w:rsid w:val="0033496B"/>
    <w:rsid w:val="00336EED"/>
    <w:rsid w:val="00340A5B"/>
    <w:rsid w:val="003455AE"/>
    <w:rsid w:val="00346D7A"/>
    <w:rsid w:val="003503C0"/>
    <w:rsid w:val="003538BE"/>
    <w:rsid w:val="00360FFF"/>
    <w:rsid w:val="00373138"/>
    <w:rsid w:val="00373687"/>
    <w:rsid w:val="00373F89"/>
    <w:rsid w:val="00381615"/>
    <w:rsid w:val="00390FD6"/>
    <w:rsid w:val="003953B4"/>
    <w:rsid w:val="003A427D"/>
    <w:rsid w:val="003A5CCD"/>
    <w:rsid w:val="003B108B"/>
    <w:rsid w:val="003C03B5"/>
    <w:rsid w:val="003C2765"/>
    <w:rsid w:val="003C3940"/>
    <w:rsid w:val="003C4DAA"/>
    <w:rsid w:val="003D4E2A"/>
    <w:rsid w:val="003E3F84"/>
    <w:rsid w:val="003E56EE"/>
    <w:rsid w:val="003E68EB"/>
    <w:rsid w:val="003F0B41"/>
    <w:rsid w:val="003F2DDB"/>
    <w:rsid w:val="00407BB7"/>
    <w:rsid w:val="0041012F"/>
    <w:rsid w:val="00423739"/>
    <w:rsid w:val="0043152C"/>
    <w:rsid w:val="00434880"/>
    <w:rsid w:val="00434A14"/>
    <w:rsid w:val="004518A4"/>
    <w:rsid w:val="00454ADD"/>
    <w:rsid w:val="00455734"/>
    <w:rsid w:val="00456879"/>
    <w:rsid w:val="004638BC"/>
    <w:rsid w:val="00463E0F"/>
    <w:rsid w:val="004645F5"/>
    <w:rsid w:val="00472461"/>
    <w:rsid w:val="00472952"/>
    <w:rsid w:val="0048312C"/>
    <w:rsid w:val="00493793"/>
    <w:rsid w:val="004A687A"/>
    <w:rsid w:val="004B0967"/>
    <w:rsid w:val="004B39E5"/>
    <w:rsid w:val="004C1846"/>
    <w:rsid w:val="004C3764"/>
    <w:rsid w:val="004C3DA6"/>
    <w:rsid w:val="004D0570"/>
    <w:rsid w:val="004D15C3"/>
    <w:rsid w:val="004D4B51"/>
    <w:rsid w:val="004D7A2B"/>
    <w:rsid w:val="004E3EA5"/>
    <w:rsid w:val="004E5D5A"/>
    <w:rsid w:val="004E6F9B"/>
    <w:rsid w:val="004E78D7"/>
    <w:rsid w:val="004F20AD"/>
    <w:rsid w:val="004F20DC"/>
    <w:rsid w:val="004F3953"/>
    <w:rsid w:val="004F3BF7"/>
    <w:rsid w:val="004F69D3"/>
    <w:rsid w:val="004F7A70"/>
    <w:rsid w:val="0050272F"/>
    <w:rsid w:val="00504EC4"/>
    <w:rsid w:val="00506705"/>
    <w:rsid w:val="005113C4"/>
    <w:rsid w:val="00511EAA"/>
    <w:rsid w:val="0051299E"/>
    <w:rsid w:val="0053021D"/>
    <w:rsid w:val="00542594"/>
    <w:rsid w:val="005427CC"/>
    <w:rsid w:val="0054346E"/>
    <w:rsid w:val="005436FE"/>
    <w:rsid w:val="00543FEC"/>
    <w:rsid w:val="00547B0A"/>
    <w:rsid w:val="00553532"/>
    <w:rsid w:val="0055550D"/>
    <w:rsid w:val="0055750B"/>
    <w:rsid w:val="00557654"/>
    <w:rsid w:val="00560154"/>
    <w:rsid w:val="00562649"/>
    <w:rsid w:val="005626FE"/>
    <w:rsid w:val="00564D40"/>
    <w:rsid w:val="00570B41"/>
    <w:rsid w:val="0057185A"/>
    <w:rsid w:val="00576066"/>
    <w:rsid w:val="0057680A"/>
    <w:rsid w:val="00576CF3"/>
    <w:rsid w:val="00582DF4"/>
    <w:rsid w:val="00590FBD"/>
    <w:rsid w:val="00592084"/>
    <w:rsid w:val="005A4E3F"/>
    <w:rsid w:val="005A69E0"/>
    <w:rsid w:val="005A6BA9"/>
    <w:rsid w:val="005A7189"/>
    <w:rsid w:val="005A7643"/>
    <w:rsid w:val="005B11DC"/>
    <w:rsid w:val="005B2AA3"/>
    <w:rsid w:val="005B342D"/>
    <w:rsid w:val="005C0A58"/>
    <w:rsid w:val="005D1259"/>
    <w:rsid w:val="005D1443"/>
    <w:rsid w:val="005E56F0"/>
    <w:rsid w:val="005E7463"/>
    <w:rsid w:val="005E767C"/>
    <w:rsid w:val="006027E6"/>
    <w:rsid w:val="006125EA"/>
    <w:rsid w:val="00616321"/>
    <w:rsid w:val="00617BFD"/>
    <w:rsid w:val="006317CA"/>
    <w:rsid w:val="00633329"/>
    <w:rsid w:val="00637490"/>
    <w:rsid w:val="00643D96"/>
    <w:rsid w:val="00646702"/>
    <w:rsid w:val="006472BF"/>
    <w:rsid w:val="0065503B"/>
    <w:rsid w:val="006574AB"/>
    <w:rsid w:val="00657E24"/>
    <w:rsid w:val="00663C1A"/>
    <w:rsid w:val="00672741"/>
    <w:rsid w:val="0068075E"/>
    <w:rsid w:val="00684641"/>
    <w:rsid w:val="00690D2B"/>
    <w:rsid w:val="006A6268"/>
    <w:rsid w:val="006B1DFA"/>
    <w:rsid w:val="006B6853"/>
    <w:rsid w:val="006B79B6"/>
    <w:rsid w:val="006C2453"/>
    <w:rsid w:val="006C66D5"/>
    <w:rsid w:val="006D23CF"/>
    <w:rsid w:val="006D34B5"/>
    <w:rsid w:val="006D48C3"/>
    <w:rsid w:val="006E0A36"/>
    <w:rsid w:val="006E1FC1"/>
    <w:rsid w:val="006E3F52"/>
    <w:rsid w:val="006F300B"/>
    <w:rsid w:val="006F3937"/>
    <w:rsid w:val="006F73D0"/>
    <w:rsid w:val="00700360"/>
    <w:rsid w:val="00700812"/>
    <w:rsid w:val="0070214B"/>
    <w:rsid w:val="00704804"/>
    <w:rsid w:val="0072120A"/>
    <w:rsid w:val="007436FB"/>
    <w:rsid w:val="00763796"/>
    <w:rsid w:val="00772171"/>
    <w:rsid w:val="0077281D"/>
    <w:rsid w:val="00775171"/>
    <w:rsid w:val="00775387"/>
    <w:rsid w:val="00776908"/>
    <w:rsid w:val="007861EC"/>
    <w:rsid w:val="00786538"/>
    <w:rsid w:val="00787606"/>
    <w:rsid w:val="00794E11"/>
    <w:rsid w:val="007B10BC"/>
    <w:rsid w:val="007B432B"/>
    <w:rsid w:val="007B7B5B"/>
    <w:rsid w:val="007C195D"/>
    <w:rsid w:val="007C5972"/>
    <w:rsid w:val="007D7501"/>
    <w:rsid w:val="007E5AD5"/>
    <w:rsid w:val="007F3565"/>
    <w:rsid w:val="00801DF3"/>
    <w:rsid w:val="00806E0D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6EC2"/>
    <w:rsid w:val="00880A81"/>
    <w:rsid w:val="008A1BDC"/>
    <w:rsid w:val="008B48B6"/>
    <w:rsid w:val="008B5814"/>
    <w:rsid w:val="008C2009"/>
    <w:rsid w:val="008C22F0"/>
    <w:rsid w:val="008E719F"/>
    <w:rsid w:val="008F056B"/>
    <w:rsid w:val="008F6AD2"/>
    <w:rsid w:val="00907AAF"/>
    <w:rsid w:val="00916834"/>
    <w:rsid w:val="009208D4"/>
    <w:rsid w:val="00922EBF"/>
    <w:rsid w:val="00935227"/>
    <w:rsid w:val="009366A3"/>
    <w:rsid w:val="00936DE0"/>
    <w:rsid w:val="00940123"/>
    <w:rsid w:val="00944538"/>
    <w:rsid w:val="009527EC"/>
    <w:rsid w:val="009649AB"/>
    <w:rsid w:val="0097097B"/>
    <w:rsid w:val="0097290F"/>
    <w:rsid w:val="0097759B"/>
    <w:rsid w:val="00983420"/>
    <w:rsid w:val="009932EE"/>
    <w:rsid w:val="00993309"/>
    <w:rsid w:val="009B40EF"/>
    <w:rsid w:val="009C1849"/>
    <w:rsid w:val="009C3872"/>
    <w:rsid w:val="009C675D"/>
    <w:rsid w:val="009F205F"/>
    <w:rsid w:val="00A12BCA"/>
    <w:rsid w:val="00A17273"/>
    <w:rsid w:val="00A17622"/>
    <w:rsid w:val="00A330E8"/>
    <w:rsid w:val="00A42F1B"/>
    <w:rsid w:val="00A51AAC"/>
    <w:rsid w:val="00A521D4"/>
    <w:rsid w:val="00A60B82"/>
    <w:rsid w:val="00A6247C"/>
    <w:rsid w:val="00A62955"/>
    <w:rsid w:val="00A7073F"/>
    <w:rsid w:val="00A86F75"/>
    <w:rsid w:val="00A93490"/>
    <w:rsid w:val="00A955AE"/>
    <w:rsid w:val="00A97D05"/>
    <w:rsid w:val="00AA1495"/>
    <w:rsid w:val="00AA1796"/>
    <w:rsid w:val="00AA75EA"/>
    <w:rsid w:val="00AB469C"/>
    <w:rsid w:val="00AC4AFC"/>
    <w:rsid w:val="00AD26CF"/>
    <w:rsid w:val="00AD3405"/>
    <w:rsid w:val="00AE51EB"/>
    <w:rsid w:val="00B03C86"/>
    <w:rsid w:val="00B042BD"/>
    <w:rsid w:val="00B05C59"/>
    <w:rsid w:val="00B104DA"/>
    <w:rsid w:val="00B12EB8"/>
    <w:rsid w:val="00B13AD3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72C62"/>
    <w:rsid w:val="00B82BEB"/>
    <w:rsid w:val="00B86A54"/>
    <w:rsid w:val="00B90539"/>
    <w:rsid w:val="00B90E6F"/>
    <w:rsid w:val="00B947E2"/>
    <w:rsid w:val="00B95E9D"/>
    <w:rsid w:val="00B96DCC"/>
    <w:rsid w:val="00BA720D"/>
    <w:rsid w:val="00BB56D5"/>
    <w:rsid w:val="00BB6C0D"/>
    <w:rsid w:val="00BC1F46"/>
    <w:rsid w:val="00BC5B18"/>
    <w:rsid w:val="00BD1D4C"/>
    <w:rsid w:val="00BD2923"/>
    <w:rsid w:val="00BE1775"/>
    <w:rsid w:val="00BE51C1"/>
    <w:rsid w:val="00BE7602"/>
    <w:rsid w:val="00BF0E74"/>
    <w:rsid w:val="00BF42E7"/>
    <w:rsid w:val="00C00176"/>
    <w:rsid w:val="00C13DE5"/>
    <w:rsid w:val="00C1755D"/>
    <w:rsid w:val="00C30744"/>
    <w:rsid w:val="00C30BD7"/>
    <w:rsid w:val="00C31726"/>
    <w:rsid w:val="00C4609F"/>
    <w:rsid w:val="00C47483"/>
    <w:rsid w:val="00C516D5"/>
    <w:rsid w:val="00C570DF"/>
    <w:rsid w:val="00C5777F"/>
    <w:rsid w:val="00C579BA"/>
    <w:rsid w:val="00C8227D"/>
    <w:rsid w:val="00C839EF"/>
    <w:rsid w:val="00C86F99"/>
    <w:rsid w:val="00C87E94"/>
    <w:rsid w:val="00C9083B"/>
    <w:rsid w:val="00CA28C7"/>
    <w:rsid w:val="00CA753E"/>
    <w:rsid w:val="00CB7FA5"/>
    <w:rsid w:val="00CC2355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6850"/>
    <w:rsid w:val="00D07B56"/>
    <w:rsid w:val="00D135C4"/>
    <w:rsid w:val="00D17187"/>
    <w:rsid w:val="00D35521"/>
    <w:rsid w:val="00D374D8"/>
    <w:rsid w:val="00D3760D"/>
    <w:rsid w:val="00D412AF"/>
    <w:rsid w:val="00D424DB"/>
    <w:rsid w:val="00D42517"/>
    <w:rsid w:val="00D567C6"/>
    <w:rsid w:val="00D603CD"/>
    <w:rsid w:val="00D6400F"/>
    <w:rsid w:val="00D65B16"/>
    <w:rsid w:val="00D678FE"/>
    <w:rsid w:val="00D67E82"/>
    <w:rsid w:val="00D9142B"/>
    <w:rsid w:val="00D9570D"/>
    <w:rsid w:val="00DA4B8F"/>
    <w:rsid w:val="00DA5613"/>
    <w:rsid w:val="00DA5CF5"/>
    <w:rsid w:val="00DA6774"/>
    <w:rsid w:val="00DB0D93"/>
    <w:rsid w:val="00DB1945"/>
    <w:rsid w:val="00DB76B2"/>
    <w:rsid w:val="00DD5E73"/>
    <w:rsid w:val="00DE0004"/>
    <w:rsid w:val="00DF4FD2"/>
    <w:rsid w:val="00DF5FCC"/>
    <w:rsid w:val="00E02988"/>
    <w:rsid w:val="00E03C31"/>
    <w:rsid w:val="00E11611"/>
    <w:rsid w:val="00E16B54"/>
    <w:rsid w:val="00E17BE0"/>
    <w:rsid w:val="00E208D6"/>
    <w:rsid w:val="00E236BB"/>
    <w:rsid w:val="00E3354F"/>
    <w:rsid w:val="00E33712"/>
    <w:rsid w:val="00E33BF3"/>
    <w:rsid w:val="00E33C82"/>
    <w:rsid w:val="00E358F4"/>
    <w:rsid w:val="00E44147"/>
    <w:rsid w:val="00E451B0"/>
    <w:rsid w:val="00E45639"/>
    <w:rsid w:val="00E50129"/>
    <w:rsid w:val="00E61A12"/>
    <w:rsid w:val="00E77B9B"/>
    <w:rsid w:val="00E937ED"/>
    <w:rsid w:val="00E950EB"/>
    <w:rsid w:val="00EA076E"/>
    <w:rsid w:val="00EA443A"/>
    <w:rsid w:val="00EA58C7"/>
    <w:rsid w:val="00EB0EB6"/>
    <w:rsid w:val="00EB66C3"/>
    <w:rsid w:val="00EC1D74"/>
    <w:rsid w:val="00EC28BA"/>
    <w:rsid w:val="00EC413E"/>
    <w:rsid w:val="00EC492B"/>
    <w:rsid w:val="00EC5790"/>
    <w:rsid w:val="00ED3652"/>
    <w:rsid w:val="00EF0CC6"/>
    <w:rsid w:val="00EF44E8"/>
    <w:rsid w:val="00EF49C0"/>
    <w:rsid w:val="00F04527"/>
    <w:rsid w:val="00F05CFD"/>
    <w:rsid w:val="00F1123B"/>
    <w:rsid w:val="00F14E4B"/>
    <w:rsid w:val="00F15866"/>
    <w:rsid w:val="00F16CEE"/>
    <w:rsid w:val="00F258D1"/>
    <w:rsid w:val="00F3273B"/>
    <w:rsid w:val="00F32C61"/>
    <w:rsid w:val="00F33832"/>
    <w:rsid w:val="00F40D0E"/>
    <w:rsid w:val="00F4408B"/>
    <w:rsid w:val="00F447F4"/>
    <w:rsid w:val="00F44914"/>
    <w:rsid w:val="00F44A74"/>
    <w:rsid w:val="00F505DC"/>
    <w:rsid w:val="00F51557"/>
    <w:rsid w:val="00F70B36"/>
    <w:rsid w:val="00F728CB"/>
    <w:rsid w:val="00F779BE"/>
    <w:rsid w:val="00F80FB5"/>
    <w:rsid w:val="00F87B8F"/>
    <w:rsid w:val="00F954F7"/>
    <w:rsid w:val="00F965DD"/>
    <w:rsid w:val="00FA57A8"/>
    <w:rsid w:val="00FA5AEA"/>
    <w:rsid w:val="00FA708E"/>
    <w:rsid w:val="00FD68AC"/>
    <w:rsid w:val="00FE4210"/>
    <w:rsid w:val="00FE4F54"/>
    <w:rsid w:val="00FE678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EEB3057C4D7DEBE1FBFAA1365043C9CE1F81EA0929C7D00129D62226C9885073800D508BA783F454C77D39lEM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BD66CE688393A9180451F6F7FD30772F0BC3B6A13E6B864614F3C647AD8CBDF40FE1F2EB3E3AE699E365NCl3N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2DCJ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55619C0E4E5E2F58F1AE4048DF579616470A886C04E1F5C1FC59E09C8FDB10D8BDE86D6B3DC535B6F81G5hC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5A7F2A19A63EBF630E65E217789E0F209AB546E510716F2F51749FAE4144851D1CBF26411FE457680E9192lCl5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58F-7C70-4413-9096-D6835AD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8931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Pavel</cp:lastModifiedBy>
  <cp:revision>18</cp:revision>
  <cp:lastPrinted>2016-05-23T09:43:00Z</cp:lastPrinted>
  <dcterms:created xsi:type="dcterms:W3CDTF">2015-12-15T11:24:00Z</dcterms:created>
  <dcterms:modified xsi:type="dcterms:W3CDTF">2016-05-23T09:43:00Z</dcterms:modified>
</cp:coreProperties>
</file>