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  <w:outlineLvl w:val="0"/>
      </w:pPr>
      <w:r>
        <w:t>Утверждены</w:t>
      </w:r>
    </w:p>
    <w:p w:rsidR="00234411" w:rsidRDefault="00234411">
      <w:pPr>
        <w:pStyle w:val="ConsPlusNormal"/>
        <w:jc w:val="right"/>
      </w:pPr>
      <w:r>
        <w:t>Директор Департамента условий</w:t>
      </w:r>
    </w:p>
    <w:p w:rsidR="00234411" w:rsidRDefault="00234411">
      <w:pPr>
        <w:pStyle w:val="ConsPlusNormal"/>
        <w:jc w:val="right"/>
      </w:pPr>
      <w:r>
        <w:t>и охраны труда Минтруда России</w:t>
      </w:r>
    </w:p>
    <w:p w:rsidR="00234411" w:rsidRDefault="00234411">
      <w:pPr>
        <w:pStyle w:val="ConsPlusNormal"/>
        <w:jc w:val="right"/>
      </w:pPr>
      <w:r>
        <w:t>В.А.КОРЖ</w:t>
      </w:r>
    </w:p>
    <w:p w:rsidR="00234411" w:rsidRDefault="00234411">
      <w:pPr>
        <w:pStyle w:val="ConsPlusNormal"/>
        <w:jc w:val="right"/>
      </w:pPr>
      <w:r>
        <w:t>28 декабря 2016 г.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</w:pPr>
      <w:r>
        <w:t>Одобрены</w:t>
      </w:r>
    </w:p>
    <w:p w:rsidR="00234411" w:rsidRDefault="00234411">
      <w:pPr>
        <w:pStyle w:val="ConsPlusNormal"/>
        <w:jc w:val="right"/>
      </w:pPr>
      <w:r>
        <w:t>Ученым советом ФГБУ "ВНИИ труда"</w:t>
      </w:r>
    </w:p>
    <w:p w:rsidR="00234411" w:rsidRDefault="00234411">
      <w:pPr>
        <w:pStyle w:val="ConsPlusNormal"/>
        <w:jc w:val="right"/>
      </w:pPr>
      <w:r>
        <w:t>Минтруда России</w:t>
      </w:r>
    </w:p>
    <w:p w:rsidR="00234411" w:rsidRDefault="00234411">
      <w:pPr>
        <w:pStyle w:val="ConsPlusNormal"/>
        <w:jc w:val="right"/>
      </w:pPr>
      <w:r>
        <w:t>(Протокол N 4 от 26 декабря 2016 г., п. 3)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</w:pPr>
      <w:bookmarkStart w:id="0" w:name="P32"/>
      <w:bookmarkEnd w:id="0"/>
      <w:r>
        <w:t>МЕТОДИЧЕСКИЕ РЕКОМЕНДАЦИИ</w:t>
      </w:r>
    </w:p>
    <w:p w:rsidR="00234411" w:rsidRDefault="00234411">
      <w:pPr>
        <w:pStyle w:val="ConsPlusTitle"/>
        <w:jc w:val="center"/>
      </w:pPr>
      <w:r>
        <w:t>ДЛЯ РАБОТОДАТЕЛЕЙ ПО ДОБРОВОЛЬНОМУ ВНУТРЕННЕМУ КОНТРОЛЮ</w:t>
      </w:r>
    </w:p>
    <w:p w:rsidR="00234411" w:rsidRDefault="00234411">
      <w:pPr>
        <w:pStyle w:val="ConsPlusTitle"/>
        <w:jc w:val="center"/>
      </w:pPr>
      <w:r>
        <w:t>(САМОКОНТРОЛЮ) СОБЛЮДЕНИЯ ТРУДОВОГО ЗАКОНОДАТЕЛЬСТВА</w:t>
      </w:r>
    </w:p>
    <w:p w:rsidR="00234411" w:rsidRDefault="00234411">
      <w:pPr>
        <w:pStyle w:val="ConsPlusTitle"/>
        <w:jc w:val="center"/>
      </w:pPr>
      <w:r>
        <w:t>И ИНЫХ НОРМАТИВНЫХ ПРАВОВЫХ АКТОВ, СОДЕРЖАЩИХ НОРМЫ</w:t>
      </w:r>
    </w:p>
    <w:p w:rsidR="00234411" w:rsidRDefault="00234411">
      <w:pPr>
        <w:pStyle w:val="ConsPlusTitle"/>
        <w:jc w:val="center"/>
      </w:pPr>
      <w:r>
        <w:t>ТРУДОВОГО ПРАВА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1. Общие положения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>Настоящие Методические рекомендации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Настоящие Методические рекомендации разработаны 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Сервис "Электронный инспектор" - электронный </w:t>
      </w:r>
      <w:proofErr w:type="spellStart"/>
      <w:r>
        <w:t>онлайн-ресурс</w:t>
      </w:r>
      <w:proofErr w:type="spellEnd"/>
      <w:r>
        <w:t>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Оператор сервиса "Электронный инспектор" - уполномоченное структурное подразделение Федеральной службы по труду и занятости.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Пользователь сервиса "Электронный инспектор"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Работодатель добровольно принимает решение о проведении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проведения внутреннего контроля (самоконтроля) соблюдения трудового законодательства и иных нормативных правовых актов, содержащих нормы трудового права, и принятого в соответствии с требованиями настоящего </w:t>
      </w:r>
      <w:hyperlink r:id="rId5" w:history="1">
        <w:r>
          <w:rPr>
            <w:color w:val="0000FF"/>
          </w:rPr>
          <w:t>Кодекса</w:t>
        </w:r>
      </w:hyperlink>
      <w:r>
        <w:t>.</w:t>
      </w:r>
      <w:proofErr w:type="gramEnd"/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>
        <w:t xml:space="preserve"> права, осуществляется в электронном виде.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234411" w:rsidRDefault="00234411">
      <w:pPr>
        <w:pStyle w:val="ConsPlusNormal"/>
        <w:spacing w:before="220"/>
        <w:ind w:firstLine="540"/>
        <w:jc w:val="both"/>
      </w:pPr>
      <w:r>
        <w:t>Информация о проведенном внутреннем контроле (самоконтроле)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>
        <w:t xml:space="preserve"> регулированию социально-трудовых отношений.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Целями внедрения системы внутреннего контроля являются: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обеспечение соблюдения работодателем обязательных требований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инструментов "самооценки"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обеспечение открытости принятия управленческих решений внутри организации работодателя;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lastRenderedPageBreak/>
        <w:t>Принципы внедрения системы внутреннего контроля: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законность;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оперативность;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эффективность;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экономичность;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достоверность;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объективность;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профессионализм.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положениям внутренних организационно-распорядительных документов.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Принцип оперативности внутреннего контроля означает, что при помощи мероприятий внутреннего контроля можно своевременно выявить и предотвратить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t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234411" w:rsidRDefault="00234411">
      <w:pPr>
        <w:pStyle w:val="ConsPlusNormal"/>
        <w:spacing w:before="220"/>
        <w:ind w:firstLine="540"/>
        <w:jc w:val="both"/>
      </w:pPr>
      <w:r>
        <w:t>Принцип объективности внутреннего контроля подразумевает, что выводы мероприятий внутреннего контроля соответствуют реальному состоянию дел на предприятии и могут быть перепроверены.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gramStart"/>
      <w: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234411" w:rsidRDefault="00234411">
      <w:pPr>
        <w:pStyle w:val="ConsPlusNormal"/>
        <w:spacing w:before="220"/>
        <w:ind w:firstLine="540"/>
        <w:jc w:val="both"/>
      </w:pPr>
      <w:r>
        <w:t>Варианты внедрения системы внутреннего контроля: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при помощи создания внутри организации работодателя службы внутреннего контроля </w:t>
      </w:r>
      <w:proofErr w:type="spellStart"/>
      <w:r>
        <w:t>и\или</w:t>
      </w:r>
      <w:proofErr w:type="spellEnd"/>
      <w:r>
        <w:t xml:space="preserve"> назначения контролера (руководителя службы внутреннего контроля) при условии численности работников организации свыше 250 человек;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самоинспектирование</w:t>
      </w:r>
      <w:proofErr w:type="spellEnd"/>
      <w:r>
        <w:t xml:space="preserve">" с использованием интерактивного сервиса "Электронный </w:t>
      </w:r>
      <w:r>
        <w:lastRenderedPageBreak/>
        <w:t>инспектор".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2. Создание внутри организации работодателя службы</w:t>
      </w:r>
    </w:p>
    <w:p w:rsidR="00234411" w:rsidRDefault="00234411">
      <w:pPr>
        <w:pStyle w:val="ConsPlusTitle"/>
        <w:jc w:val="center"/>
      </w:pPr>
      <w:r>
        <w:t>внутреннего контроля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 xml:space="preserve">Возможно формирование на предприятии службы внутреннего контроля, подразделенной на два отдела - по </w:t>
      </w:r>
      <w:proofErr w:type="gramStart"/>
      <w:r>
        <w:t>контролю за</w:t>
      </w:r>
      <w:proofErr w:type="gramEnd"/>
      <w:r>
        <w:t xml:space="preserve">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>представили двух названных отделов организуют</w:t>
      </w:r>
      <w:proofErr w:type="gramEnd"/>
      <w:r>
        <w:t xml:space="preserve">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и характеристика инструментов "внутреннего контроля".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права, работодателем рассматривается возможность создания в организации работодателя службы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 этом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Основные задачи службы внутреннего контроля: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определение фактического состояния организации (объекта контроля);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сравнение фактических данных с требованиями действующего трудового законодательства;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выявление причин зафиксированных отклонений, разработка плана мероприятий по устранению отклонений (нарушений);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и улучшение качества управления предприятием посредством внедрения инструментов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Основные направления деятельности службы внутреннего контроля: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участие в проведении специальной оценки условий труда;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доведение до сведения работников содержания предписаний действующих законодательных актов;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Сведения о результатах мероприятий внутреннего трудового контроля могут быть формализованы в следующем табличном виде </w:t>
      </w:r>
      <w:hyperlink w:anchor="P185" w:history="1">
        <w:r>
          <w:rPr>
            <w:color w:val="0000FF"/>
          </w:rPr>
          <w:t>(Приложение N 1)</w:t>
        </w:r>
      </w:hyperlink>
      <w:r>
        <w:t>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3. Использование сервиса "Электронный инспектор"</w:t>
      </w:r>
    </w:p>
    <w:p w:rsidR="00234411" w:rsidRDefault="00234411">
      <w:pPr>
        <w:pStyle w:val="ConsPlusTitle"/>
        <w:jc w:val="center"/>
      </w:pPr>
      <w:r>
        <w:t>для осуществления работодателями проверки (самопроверки)</w:t>
      </w:r>
    </w:p>
    <w:p w:rsidR="00234411" w:rsidRDefault="00234411">
      <w:pPr>
        <w:pStyle w:val="ConsPlusTitle"/>
        <w:jc w:val="center"/>
      </w:pPr>
      <w:r>
        <w:t>соблюдения требований трудового законодательства и иных</w:t>
      </w:r>
    </w:p>
    <w:p w:rsidR="00234411" w:rsidRDefault="00234411">
      <w:pPr>
        <w:pStyle w:val="ConsPlusTitle"/>
        <w:jc w:val="center"/>
      </w:pPr>
      <w:r>
        <w:t>нормативных правовых актов, содержащих нормы</w:t>
      </w:r>
    </w:p>
    <w:p w:rsidR="00234411" w:rsidRDefault="00234411">
      <w:pPr>
        <w:pStyle w:val="ConsPlusTitle"/>
        <w:jc w:val="center"/>
      </w:pPr>
      <w:r>
        <w:t>трудового права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"проверочным листам", представляющим собой специальные </w:t>
      </w:r>
      <w:proofErr w:type="spellStart"/>
      <w:r>
        <w:t>интернет-сервисы</w:t>
      </w:r>
      <w:proofErr w:type="spellEnd"/>
      <w:r>
        <w:t xml:space="preserve"> информационно-аналитической системы электронных сервисов для работников и работодателей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Сервис "Электронный инспектор"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Принципы работы сервиса "Электронный инспектор":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реализация принципа сетевого взаимодействия между участниками сервиса;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lastRenderedPageBreak/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единое визуальное и технологическое пространство для всех пользователей;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создание комфортных и понятных пользователям сервиса инструментов информационного взаимодействия;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обеспечение возможности эффективной и оперативной "обратной связи" между оператором сервиса и его пользователями;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обеспечение возможности </w:t>
      </w:r>
      <w:proofErr w:type="spellStart"/>
      <w:r>
        <w:t>персонализации</w:t>
      </w:r>
      <w:proofErr w:type="spellEnd"/>
      <w:r>
        <w:t xml:space="preserve">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Перед началом работы пользователя на сервисе "Электронный инспектор" производится его электронная регистрация.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 регистрации указываются: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полное и сокращенное наименование пользователя и его ОГРН/ИНН, </w:t>
      </w:r>
      <w:proofErr w:type="gramStart"/>
      <w:r>
        <w:t>позволяющие</w:t>
      </w:r>
      <w:proofErr w:type="gramEnd"/>
      <w:r>
        <w:t xml:space="preserve"> однозначно идентифицировать работодателя;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местонахождение (почтовый адрес) и номера телефонов пользователя;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электронный адрес пользователя (скрытый от иных пользователей и используемый сервисом для отправки приватных сообщений).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Процесс работы с сервисом "Электронный инспектор" представляет собой заполнение "проверочных листов"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"Электронный инспектор":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прием на работу,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изменение и прекращение трудового договора. Ответственность сторон трудового договора,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защита персональных данных,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lastRenderedPageBreak/>
        <w:t>рабочее время и время отдыха,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оплата труда,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гарантии и компенсации,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подготовка и дополнительное профессиональное образование работников,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охрана труда,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особенности регулирования труда отдельных категорий работников,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иные вопросы.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являются оператор сервиса "Электронный инспектор" и пользователи сервиса "Электронный инспектор".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Процедуры осуществления пользователем самопроверки при работе с сервисом "Электронный инспектор".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Должностное лицо, ответственное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 определении предмета и вида проверки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Форма проверочного листа приводится в </w:t>
      </w:r>
      <w:hyperlink w:anchor="P244" w:history="1">
        <w:r>
          <w:rPr>
            <w:color w:val="0000FF"/>
          </w:rPr>
          <w:t>Приложении N 2</w:t>
        </w:r>
      </w:hyperlink>
      <w:r>
        <w:t>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 результатам заполнения "проверочного листа" осуществляются следующие системные мероприятия.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</w:t>
      </w:r>
      <w:r>
        <w:lastRenderedPageBreak/>
        <w:t>перечень мер и инструментов для устранения допущенных нарушений с предоставлением образцов необходимых документов.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Работодатель, допустивший нарушения, обязан их незамедлительно устранить и привести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 окончании проверки сервисом "Электронный инспектор"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полное и сокращенное наименование работодателя;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даты начала и окончания проверки;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общая продолжительность проверки;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предмет проверки;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</w:t>
      </w:r>
      <w:hyperlink w:anchor="P286" w:history="1">
        <w:r>
          <w:rPr>
            <w:color w:val="0000FF"/>
          </w:rPr>
          <w:t>Приложении N 3</w:t>
        </w:r>
      </w:hyperlink>
      <w:r>
        <w:t>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 случае выявления нарушений трудового законодательства или иных нормативных правовых актов, содержащих нормы трудового права, сервис "Электронный инспектор" предоставляет пользователю рекомендации по устранению допущенных нарушений.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 итогам проведения проверки пользователь сервиса "Электронный инспектор" имеет возможность: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вернуться к списку типовых трудовых ситуаций для проведения проверок;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пройти следующую проверку по какой-либо иной из представленных для выбора типовых трудовых ситуаций.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Подраздел сервиса "Электронный инспектор" "Банк типовых документов"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Подтверждение результатов самопроверок с использованием сервиса "Электронный инспектор"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Оператор сервиса "Электронный инспектор" осуществляет мероприятия по подтверждению результатов самопроверок с использованием сервиса "Электронный инспектор".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подтверждения результатов самопроверки соблюдения требований трудового законодательства</w:t>
      </w:r>
      <w:proofErr w:type="gramEnd"/>
      <w:r>
        <w:t xml:space="preserve"> и иных нормативных правовых актов, содержащих нормы трудового права, с использованием сервиса "Электронный инспектор":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lastRenderedPageBreak/>
        <w:t>а) проверка соответствия указанного наименования работодателя и ОГРН/ИНН сведениям, содержащимся в базе ЕГРЮЛ (ЕГРИП);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б) проверка правильности выбора типовой трудовой ситуации и заполнения "проверочного листа";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в) проверка дат начала и окончания проверки;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г) формальная проверка </w:t>
      </w:r>
      <w:proofErr w:type="gramStart"/>
      <w:r>
        <w:t>правильности выявления допущенных нарушений требований трудового законодательства</w:t>
      </w:r>
      <w:proofErr w:type="gramEnd"/>
      <w:r>
        <w:t xml:space="preserve">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"Электронный инспектор".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Полезные ссылки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Официальный сайт Федеральной службы по труду и занятости </w:t>
      </w:r>
      <w:proofErr w:type="spellStart"/>
      <w:r>
        <w:t>rostrud.ru</w:t>
      </w:r>
      <w:proofErr w:type="spellEnd"/>
      <w:r>
        <w:t>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Сайт Информационно-консультационного портала </w:t>
      </w:r>
      <w:proofErr w:type="spellStart"/>
      <w:r>
        <w:t>Роструда</w:t>
      </w:r>
      <w:proofErr w:type="spellEnd"/>
      <w:r>
        <w:t xml:space="preserve"> http://онлайнинспекция</w:t>
      </w:r>
      <w:proofErr w:type="gramStart"/>
      <w:r>
        <w:t>.р</w:t>
      </w:r>
      <w:proofErr w:type="gramEnd"/>
      <w:r>
        <w:t>ф/ содержит базу ответов по вопросам трудового законодательства.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  <w:outlineLvl w:val="1"/>
      </w:pPr>
      <w:r>
        <w:t>Приложение 1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nformat"/>
        <w:jc w:val="both"/>
      </w:pPr>
      <w:bookmarkStart w:id="1" w:name="P185"/>
      <w:bookmarkEnd w:id="1"/>
      <w:r>
        <w:t xml:space="preserve">                    Сведения о результатах мероприятий</w:t>
      </w:r>
    </w:p>
    <w:p w:rsidR="00234411" w:rsidRDefault="00234411">
      <w:pPr>
        <w:pStyle w:val="ConsPlusNonformat"/>
        <w:jc w:val="both"/>
      </w:pPr>
      <w:r>
        <w:t xml:space="preserve">                      внутреннего трудового контроля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                                                        Таблица N __</w:t>
      </w:r>
    </w:p>
    <w:p w:rsidR="00234411" w:rsidRDefault="00234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701"/>
        <w:gridCol w:w="1701"/>
        <w:gridCol w:w="1644"/>
      </w:tblGrid>
      <w:tr w:rsidR="00234411">
        <w:tc>
          <w:tcPr>
            <w:tcW w:w="567" w:type="dxa"/>
          </w:tcPr>
          <w:p w:rsidR="00234411" w:rsidRDefault="00234411">
            <w:pPr>
              <w:pStyle w:val="ConsPlusNormal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234411" w:rsidRDefault="00234411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1701" w:type="dxa"/>
          </w:tcPr>
          <w:p w:rsidR="00234411" w:rsidRDefault="00234411">
            <w:pPr>
              <w:pStyle w:val="ConsPlusNormal"/>
              <w:jc w:val="center"/>
            </w:pPr>
            <w:r>
              <w:t>Наименование мероприятия внутреннего контроля</w:t>
            </w:r>
          </w:p>
        </w:tc>
        <w:tc>
          <w:tcPr>
            <w:tcW w:w="1701" w:type="dxa"/>
          </w:tcPr>
          <w:p w:rsidR="00234411" w:rsidRDefault="00234411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1701" w:type="dxa"/>
          </w:tcPr>
          <w:p w:rsidR="00234411" w:rsidRDefault="00234411">
            <w:pPr>
              <w:pStyle w:val="ConsPlusNormal"/>
              <w:jc w:val="center"/>
            </w:pPr>
            <w:r>
              <w:t>Рекомендации по устранению выявленных нарушений</w:t>
            </w:r>
          </w:p>
        </w:tc>
        <w:tc>
          <w:tcPr>
            <w:tcW w:w="1644" w:type="dxa"/>
          </w:tcPr>
          <w:p w:rsidR="00234411" w:rsidRDefault="00234411">
            <w:pPr>
              <w:pStyle w:val="ConsPlusNormal"/>
              <w:jc w:val="center"/>
            </w:pPr>
            <w:r>
              <w:t>Степень выполнения рекомендаций по устранению выявленных нарушений</w:t>
            </w:r>
          </w:p>
        </w:tc>
      </w:tr>
      <w:tr w:rsidR="00234411">
        <w:tc>
          <w:tcPr>
            <w:tcW w:w="567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644" w:type="dxa"/>
          </w:tcPr>
          <w:p w:rsidR="00234411" w:rsidRDefault="00234411">
            <w:pPr>
              <w:pStyle w:val="ConsPlusNormal"/>
            </w:pPr>
          </w:p>
        </w:tc>
      </w:tr>
      <w:tr w:rsidR="00234411">
        <w:tc>
          <w:tcPr>
            <w:tcW w:w="567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644" w:type="dxa"/>
          </w:tcPr>
          <w:p w:rsidR="00234411" w:rsidRDefault="00234411">
            <w:pPr>
              <w:pStyle w:val="ConsPlusNormal"/>
            </w:pPr>
          </w:p>
        </w:tc>
      </w:tr>
      <w:tr w:rsidR="00234411">
        <w:tc>
          <w:tcPr>
            <w:tcW w:w="567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644" w:type="dxa"/>
          </w:tcPr>
          <w:p w:rsidR="00234411" w:rsidRDefault="00234411">
            <w:pPr>
              <w:pStyle w:val="ConsPlusNormal"/>
            </w:pPr>
          </w:p>
        </w:tc>
      </w:tr>
      <w:tr w:rsidR="00234411">
        <w:tc>
          <w:tcPr>
            <w:tcW w:w="567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701" w:type="dxa"/>
          </w:tcPr>
          <w:p w:rsidR="00234411" w:rsidRDefault="00234411">
            <w:pPr>
              <w:pStyle w:val="ConsPlusNormal"/>
            </w:pPr>
          </w:p>
        </w:tc>
        <w:tc>
          <w:tcPr>
            <w:tcW w:w="1644" w:type="dxa"/>
          </w:tcPr>
          <w:p w:rsidR="00234411" w:rsidRDefault="00234411">
            <w:pPr>
              <w:pStyle w:val="ConsPlusNormal"/>
            </w:pPr>
          </w:p>
        </w:tc>
      </w:tr>
    </w:tbl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  <w:outlineLvl w:val="1"/>
      </w:pPr>
      <w:r>
        <w:t>Приложение N 2</w:t>
      </w:r>
    </w:p>
    <w:p w:rsidR="00234411" w:rsidRDefault="00234411">
      <w:pPr>
        <w:pStyle w:val="ConsPlusNormal"/>
        <w:jc w:val="right"/>
      </w:pPr>
      <w:r>
        <w:t>к Порядку использования сервиса</w:t>
      </w:r>
    </w:p>
    <w:p w:rsidR="00234411" w:rsidRDefault="00234411">
      <w:pPr>
        <w:pStyle w:val="ConsPlusNormal"/>
        <w:jc w:val="right"/>
      </w:pPr>
      <w:r>
        <w:t>"Электронный инспектор" для осуществления</w:t>
      </w:r>
    </w:p>
    <w:p w:rsidR="00234411" w:rsidRDefault="00234411">
      <w:pPr>
        <w:pStyle w:val="ConsPlusNormal"/>
        <w:jc w:val="right"/>
      </w:pPr>
      <w:r>
        <w:t>работодателями предварительной проверки</w:t>
      </w:r>
    </w:p>
    <w:p w:rsidR="00234411" w:rsidRDefault="00234411">
      <w:pPr>
        <w:pStyle w:val="ConsPlusNormal"/>
        <w:jc w:val="right"/>
      </w:pPr>
      <w:r>
        <w:t>(самопроверки) соблюдения требований</w:t>
      </w:r>
    </w:p>
    <w:p w:rsidR="00234411" w:rsidRDefault="00234411">
      <w:pPr>
        <w:pStyle w:val="ConsPlusNormal"/>
        <w:jc w:val="right"/>
      </w:pPr>
      <w:r>
        <w:t>трудового законодательства и иных</w:t>
      </w:r>
    </w:p>
    <w:p w:rsidR="00234411" w:rsidRDefault="00234411">
      <w:pPr>
        <w:pStyle w:val="ConsPlusNormal"/>
        <w:jc w:val="right"/>
      </w:pPr>
      <w:r>
        <w:t>нормативных правовых актов,</w:t>
      </w:r>
    </w:p>
    <w:p w:rsidR="00234411" w:rsidRDefault="00234411">
      <w:pPr>
        <w:pStyle w:val="ConsPlusNormal"/>
        <w:jc w:val="right"/>
      </w:pPr>
      <w:proofErr w:type="gramStart"/>
      <w:r>
        <w:t>содержащих</w:t>
      </w:r>
      <w:proofErr w:type="gramEnd"/>
      <w:r>
        <w:t xml:space="preserve"> нормы трудового права,</w:t>
      </w:r>
    </w:p>
    <w:p w:rsidR="00234411" w:rsidRDefault="0023441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234411" w:rsidRDefault="00234411">
      <w:pPr>
        <w:pStyle w:val="ConsPlusNormal"/>
        <w:jc w:val="right"/>
      </w:pPr>
      <w:r>
        <w:t>службы по труду и занятости</w:t>
      </w:r>
    </w:p>
    <w:p w:rsidR="00234411" w:rsidRDefault="00234411">
      <w:pPr>
        <w:pStyle w:val="ConsPlusNormal"/>
        <w:jc w:val="right"/>
      </w:pPr>
      <w:r>
        <w:t>от "__" _________ 201_ г. N ___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</w:pPr>
      <w:r>
        <w:t>Форма проверочного листа</w:t>
      </w:r>
    </w:p>
    <w:p w:rsidR="00234411" w:rsidRDefault="00234411">
      <w:pPr>
        <w:pStyle w:val="ConsPlusNormal"/>
        <w:jc w:val="right"/>
      </w:pPr>
      <w:r>
        <w:t>для проверки (самопроверки)</w:t>
      </w:r>
    </w:p>
    <w:p w:rsidR="00234411" w:rsidRDefault="00234411">
      <w:pPr>
        <w:pStyle w:val="ConsPlusNormal"/>
        <w:jc w:val="right"/>
      </w:pPr>
      <w:r>
        <w:t>соблюдения требований трудового</w:t>
      </w:r>
    </w:p>
    <w:p w:rsidR="00234411" w:rsidRDefault="00234411">
      <w:pPr>
        <w:pStyle w:val="ConsPlusNormal"/>
        <w:jc w:val="right"/>
      </w:pPr>
      <w:r>
        <w:t>законодательства и иных нормативных</w:t>
      </w:r>
    </w:p>
    <w:p w:rsidR="00234411" w:rsidRDefault="00234411">
      <w:pPr>
        <w:pStyle w:val="ConsPlusNormal"/>
        <w:jc w:val="right"/>
      </w:pPr>
      <w:r>
        <w:t>правовых актов, содержащих</w:t>
      </w:r>
    </w:p>
    <w:p w:rsidR="00234411" w:rsidRDefault="00234411">
      <w:pPr>
        <w:pStyle w:val="ConsPlusNormal"/>
        <w:jc w:val="right"/>
      </w:pPr>
      <w:r>
        <w:t>нормы трудового права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nformat"/>
        <w:jc w:val="both"/>
      </w:pPr>
      <w:bookmarkStart w:id="2" w:name="P244"/>
      <w:bookmarkEnd w:id="2"/>
      <w:r>
        <w:t xml:space="preserve">                             Проверочный лист</w:t>
      </w:r>
    </w:p>
    <w:p w:rsidR="00234411" w:rsidRDefault="00234411">
      <w:pPr>
        <w:pStyle w:val="ConsPlusNonformat"/>
        <w:jc w:val="both"/>
      </w:pPr>
      <w:r>
        <w:t xml:space="preserve">             для проверки (самопроверки) соблюдения требований</w:t>
      </w:r>
    </w:p>
    <w:p w:rsidR="00234411" w:rsidRDefault="00234411">
      <w:pPr>
        <w:pStyle w:val="ConsPlusNonformat"/>
        <w:jc w:val="both"/>
      </w:pPr>
      <w:r>
        <w:t xml:space="preserve">               трудового законодательства и иных нормативных</w:t>
      </w:r>
    </w:p>
    <w:p w:rsidR="00234411" w:rsidRDefault="00234411">
      <w:pPr>
        <w:pStyle w:val="ConsPlusNonformat"/>
        <w:jc w:val="both"/>
      </w:pPr>
      <w:r>
        <w:t xml:space="preserve">             правовых актов, содержащих нормы трудового права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1.  Наименование   типичной   трудовой   ситуации,  в  рамках   которой</w:t>
      </w:r>
    </w:p>
    <w:p w:rsidR="00234411" w:rsidRDefault="00234411">
      <w:pPr>
        <w:pStyle w:val="ConsPlusNonformat"/>
        <w:jc w:val="both"/>
      </w:pPr>
      <w:r>
        <w:t>осуществляется  проверка  соблюдения  требований трудового законодательства</w:t>
      </w:r>
    </w:p>
    <w:p w:rsidR="00234411" w:rsidRDefault="00234411">
      <w:pPr>
        <w:pStyle w:val="ConsPlusNonformat"/>
        <w:jc w:val="both"/>
      </w:pPr>
      <w:r>
        <w:t>и иных нормативных правовых актов, содержащих нормы трудового права</w:t>
      </w:r>
      <w:proofErr w:type="gramStart"/>
      <w:r>
        <w:t xml:space="preserve"> _______</w:t>
      </w:r>
      <w:proofErr w:type="gramEnd"/>
    </w:p>
    <w:p w:rsidR="00234411" w:rsidRDefault="00234411">
      <w:pPr>
        <w:pStyle w:val="ConsPlusNonformat"/>
        <w:jc w:val="both"/>
      </w:pPr>
      <w:r>
        <w:t>__________________________________________________________________________.</w:t>
      </w:r>
    </w:p>
    <w:p w:rsidR="00234411" w:rsidRDefault="00234411">
      <w:pPr>
        <w:pStyle w:val="ConsPlusNonformat"/>
        <w:jc w:val="both"/>
      </w:pPr>
      <w:r>
        <w:t xml:space="preserve">    2. Вопросы  в  рамках  развития  типичной  трудовой  ситуации  с  двумя</w:t>
      </w:r>
    </w:p>
    <w:p w:rsidR="00234411" w:rsidRDefault="00234411">
      <w:pPr>
        <w:pStyle w:val="ConsPlusNonformat"/>
        <w:jc w:val="both"/>
      </w:pPr>
      <w:r>
        <w:t>вариантами   возможных   ответов,  один  из  которых  является   правильным</w:t>
      </w:r>
    </w:p>
    <w:p w:rsidR="00234411" w:rsidRDefault="00234411">
      <w:pPr>
        <w:pStyle w:val="ConsPlusNonformat"/>
        <w:jc w:val="both"/>
      </w:pPr>
      <w:proofErr w:type="gramStart"/>
      <w:r>
        <w:t>(соответствует  требованиям  трудового  законодательства и иных нормативных</w:t>
      </w:r>
      <w:proofErr w:type="gramEnd"/>
    </w:p>
    <w:p w:rsidR="00234411" w:rsidRDefault="00234411">
      <w:pPr>
        <w:pStyle w:val="ConsPlusNonformat"/>
        <w:jc w:val="both"/>
      </w:pPr>
      <w:r>
        <w:t>правовых актов, содержащих нормы трудового права):</w:t>
      </w:r>
    </w:p>
    <w:p w:rsidR="00234411" w:rsidRDefault="0023441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  <w:outlineLvl w:val="1"/>
      </w:pPr>
      <w:r>
        <w:t>Приложение N 3</w:t>
      </w:r>
    </w:p>
    <w:p w:rsidR="00234411" w:rsidRDefault="00234411">
      <w:pPr>
        <w:pStyle w:val="ConsPlusNormal"/>
        <w:jc w:val="right"/>
      </w:pPr>
      <w:r>
        <w:t>к Порядку использования сервиса</w:t>
      </w:r>
    </w:p>
    <w:p w:rsidR="00234411" w:rsidRDefault="00234411">
      <w:pPr>
        <w:pStyle w:val="ConsPlusNormal"/>
        <w:jc w:val="right"/>
      </w:pPr>
      <w:r>
        <w:t>"Электронный инспектор" для осуществления</w:t>
      </w:r>
    </w:p>
    <w:p w:rsidR="00234411" w:rsidRDefault="00234411">
      <w:pPr>
        <w:pStyle w:val="ConsPlusNormal"/>
        <w:jc w:val="right"/>
      </w:pPr>
      <w:r>
        <w:t>работодателями предварительной проверки</w:t>
      </w:r>
    </w:p>
    <w:p w:rsidR="00234411" w:rsidRDefault="00234411">
      <w:pPr>
        <w:pStyle w:val="ConsPlusNormal"/>
        <w:jc w:val="right"/>
      </w:pPr>
      <w:r>
        <w:t>(самопроверки) соблюдения требований</w:t>
      </w:r>
    </w:p>
    <w:p w:rsidR="00234411" w:rsidRDefault="00234411">
      <w:pPr>
        <w:pStyle w:val="ConsPlusNormal"/>
        <w:jc w:val="right"/>
      </w:pPr>
      <w:r>
        <w:t>трудового законодательства и иных</w:t>
      </w:r>
    </w:p>
    <w:p w:rsidR="00234411" w:rsidRDefault="00234411">
      <w:pPr>
        <w:pStyle w:val="ConsPlusNormal"/>
        <w:jc w:val="right"/>
      </w:pPr>
      <w:r>
        <w:t>нормативных правовых актов,</w:t>
      </w:r>
    </w:p>
    <w:p w:rsidR="00234411" w:rsidRDefault="00234411">
      <w:pPr>
        <w:pStyle w:val="ConsPlusNormal"/>
        <w:jc w:val="right"/>
      </w:pPr>
      <w:proofErr w:type="gramStart"/>
      <w:r>
        <w:t>содержащих</w:t>
      </w:r>
      <w:proofErr w:type="gramEnd"/>
      <w:r>
        <w:t xml:space="preserve"> нормы трудового права,</w:t>
      </w:r>
    </w:p>
    <w:p w:rsidR="00234411" w:rsidRDefault="0023441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234411" w:rsidRDefault="00234411">
      <w:pPr>
        <w:pStyle w:val="ConsPlusNormal"/>
        <w:jc w:val="right"/>
      </w:pPr>
      <w:r>
        <w:t>службы по труду и занятости</w:t>
      </w:r>
    </w:p>
    <w:p w:rsidR="00234411" w:rsidRDefault="00234411">
      <w:pPr>
        <w:pStyle w:val="ConsPlusNormal"/>
        <w:jc w:val="right"/>
      </w:pPr>
      <w:r>
        <w:t>от "__" _________ 201_ г. N ___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</w:pPr>
      <w:r>
        <w:t>Форма акта о результатах</w:t>
      </w:r>
    </w:p>
    <w:p w:rsidR="00234411" w:rsidRDefault="00234411">
      <w:pPr>
        <w:pStyle w:val="ConsPlusNormal"/>
        <w:jc w:val="right"/>
      </w:pPr>
      <w:r>
        <w:t>предварительной проверки (самопроверки)</w:t>
      </w:r>
    </w:p>
    <w:p w:rsidR="00234411" w:rsidRDefault="00234411">
      <w:pPr>
        <w:pStyle w:val="ConsPlusNormal"/>
        <w:jc w:val="right"/>
      </w:pPr>
      <w:r>
        <w:lastRenderedPageBreak/>
        <w:t>соблюдения требований трудового</w:t>
      </w:r>
    </w:p>
    <w:p w:rsidR="00234411" w:rsidRDefault="00234411">
      <w:pPr>
        <w:pStyle w:val="ConsPlusNormal"/>
        <w:jc w:val="right"/>
      </w:pPr>
      <w:r>
        <w:t>законодательства и иных нормативных</w:t>
      </w:r>
    </w:p>
    <w:p w:rsidR="00234411" w:rsidRDefault="00234411">
      <w:pPr>
        <w:pStyle w:val="ConsPlusNormal"/>
        <w:jc w:val="right"/>
      </w:pPr>
      <w:r>
        <w:t>правовых актов, содержащих</w:t>
      </w:r>
    </w:p>
    <w:p w:rsidR="00234411" w:rsidRDefault="00234411">
      <w:pPr>
        <w:pStyle w:val="ConsPlusNormal"/>
        <w:jc w:val="right"/>
      </w:pPr>
      <w:r>
        <w:t>нормы трудового права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nformat"/>
        <w:jc w:val="both"/>
      </w:pPr>
      <w:bookmarkStart w:id="3" w:name="P286"/>
      <w:bookmarkEnd w:id="3"/>
      <w:r>
        <w:t xml:space="preserve">                     Акт о результатах </w:t>
      </w:r>
      <w:proofErr w:type="gramStart"/>
      <w:r>
        <w:t>предварительной</w:t>
      </w:r>
      <w:proofErr w:type="gramEnd"/>
    </w:p>
    <w:p w:rsidR="00234411" w:rsidRDefault="00234411">
      <w:pPr>
        <w:pStyle w:val="ConsPlusNonformat"/>
        <w:jc w:val="both"/>
      </w:pPr>
      <w:r>
        <w:t xml:space="preserve">          проверки (самопроверки) соблюдения требований трудового</w:t>
      </w:r>
    </w:p>
    <w:p w:rsidR="00234411" w:rsidRDefault="00234411">
      <w:pPr>
        <w:pStyle w:val="ConsPlusNonformat"/>
        <w:jc w:val="both"/>
      </w:pPr>
      <w:r>
        <w:t xml:space="preserve">            законодательства и иных нормативных правовых актов,</w:t>
      </w:r>
    </w:p>
    <w:p w:rsidR="00234411" w:rsidRDefault="00234411">
      <w:pPr>
        <w:pStyle w:val="ConsPlusNonformat"/>
        <w:jc w:val="both"/>
      </w:pPr>
      <w:r>
        <w:t xml:space="preserve">                     </w:t>
      </w: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Посредством    сервиса     "Электронный   инспектор"   была   проведена</w:t>
      </w:r>
    </w:p>
    <w:p w:rsidR="00234411" w:rsidRDefault="00234411">
      <w:pPr>
        <w:pStyle w:val="ConsPlusNonformat"/>
        <w:jc w:val="both"/>
      </w:pPr>
      <w:r>
        <w:t>документарная проверка  соблюдения  требований  трудового  законодательства</w:t>
      </w:r>
    </w:p>
    <w:p w:rsidR="00234411" w:rsidRDefault="00234411">
      <w:pPr>
        <w:pStyle w:val="ConsPlusNonformat"/>
        <w:jc w:val="both"/>
      </w:pPr>
      <w:r>
        <w:t xml:space="preserve">и иных нормативных  правовых  актов, содержащих  нормы  трудового  права, </w:t>
      </w:r>
      <w:proofErr w:type="gramStart"/>
      <w:r>
        <w:t>в</w:t>
      </w:r>
      <w:proofErr w:type="gramEnd"/>
    </w:p>
    <w:p w:rsidR="00234411" w:rsidRDefault="0023441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предприятия (индивидуального предпринимателя)</w:t>
      </w:r>
    </w:p>
    <w:p w:rsidR="00234411" w:rsidRDefault="00234411">
      <w:pPr>
        <w:pStyle w:val="ConsPlusNonformat"/>
        <w:jc w:val="both"/>
      </w:pPr>
      <w:r>
        <w:t>_____________________________________________</w:t>
      </w:r>
    </w:p>
    <w:p w:rsidR="00234411" w:rsidRDefault="00234411">
      <w:pPr>
        <w:pStyle w:val="ConsPlusNonformat"/>
        <w:jc w:val="both"/>
      </w:pPr>
      <w:r>
        <w:t>__________________________________________________________________________.</w:t>
      </w:r>
    </w:p>
    <w:p w:rsidR="00234411" w:rsidRDefault="00234411">
      <w:pPr>
        <w:pStyle w:val="ConsPlusNonformat"/>
        <w:jc w:val="both"/>
      </w:pPr>
      <w:r>
        <w:t xml:space="preserve">        </w:t>
      </w:r>
      <w:proofErr w:type="gramStart"/>
      <w:r>
        <w:t>(указывается полное и сокращенное наименование проверяемого</w:t>
      </w:r>
      <w:proofErr w:type="gramEnd"/>
    </w:p>
    <w:p w:rsidR="00234411" w:rsidRDefault="00234411">
      <w:pPr>
        <w:pStyle w:val="ConsPlusNonformat"/>
        <w:jc w:val="both"/>
      </w:pPr>
      <w:r>
        <w:t xml:space="preserve">       предприятия (индивидуального предпринимателя) и его ОГРН/ИНН)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I. Даты начала и окончания проверки:</w:t>
      </w:r>
    </w:p>
    <w:p w:rsidR="00234411" w:rsidRDefault="00234411">
      <w:pPr>
        <w:pStyle w:val="ConsPlusNonformat"/>
        <w:jc w:val="both"/>
      </w:pPr>
      <w:r>
        <w:t xml:space="preserve">    а) дата начала проверки - "__" _________ 20__ г.</w:t>
      </w:r>
    </w:p>
    <w:p w:rsidR="00234411" w:rsidRDefault="00234411">
      <w:pPr>
        <w:pStyle w:val="ConsPlusNonformat"/>
        <w:jc w:val="both"/>
      </w:pPr>
      <w:r>
        <w:t xml:space="preserve">    б) дата окончания проверки - "__" _________ 20__ г.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II. Общая продолжительность проверки: _________________________________</w:t>
      </w:r>
    </w:p>
    <w:p w:rsidR="00234411" w:rsidRDefault="0023441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(общее количество минут,</w:t>
      </w:r>
      <w:proofErr w:type="gramEnd"/>
    </w:p>
    <w:p w:rsidR="00234411" w:rsidRDefault="00234411">
      <w:pPr>
        <w:pStyle w:val="ConsPlusNonformat"/>
        <w:jc w:val="both"/>
      </w:pPr>
      <w:r>
        <w:t xml:space="preserve">                                                   часов или дней)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III. Предмет проверки: 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(указание одной из предусмотренных</w:t>
      </w:r>
      <w:proofErr w:type="gramEnd"/>
    </w:p>
    <w:p w:rsidR="00234411" w:rsidRDefault="00234411">
      <w:pPr>
        <w:pStyle w:val="ConsPlusNonformat"/>
        <w:jc w:val="both"/>
      </w:pPr>
      <w:r>
        <w:t xml:space="preserve">                                       типовых трудовых ситуаций)</w:t>
      </w:r>
    </w:p>
    <w:p w:rsidR="00234411" w:rsidRDefault="00234411">
      <w:pPr>
        <w:pStyle w:val="ConsPlusNonformat"/>
        <w:jc w:val="both"/>
      </w:pPr>
    </w:p>
    <w:p w:rsidR="00234411" w:rsidRDefault="00234411">
      <w:pPr>
        <w:pStyle w:val="ConsPlusNonformat"/>
        <w:jc w:val="both"/>
      </w:pPr>
      <w:r>
        <w:t xml:space="preserve">    IV. В ходе проведения проверки выявлены следующие  нарушения  трудового</w:t>
      </w:r>
    </w:p>
    <w:p w:rsidR="00234411" w:rsidRDefault="00234411">
      <w:pPr>
        <w:pStyle w:val="ConsPlusNonformat"/>
        <w:jc w:val="both"/>
      </w:pPr>
      <w:r>
        <w:t>законодательства  и  иных  нормативных  правовых  актов,  содержащих  нормы</w:t>
      </w:r>
    </w:p>
    <w:p w:rsidR="00234411" w:rsidRDefault="00234411">
      <w:pPr>
        <w:pStyle w:val="ConsPlusNonformat"/>
        <w:jc w:val="both"/>
      </w:pPr>
      <w:r>
        <w:t>трудового права:</w:t>
      </w:r>
    </w:p>
    <w:p w:rsidR="00234411" w:rsidRDefault="0023441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34411" w:rsidRDefault="00234411">
      <w:pPr>
        <w:pStyle w:val="ConsPlusNonformat"/>
        <w:jc w:val="both"/>
      </w:pPr>
      <w:r>
        <w:t xml:space="preserve">    .......................................................................</w:t>
      </w:r>
    </w:p>
    <w:p w:rsidR="00234411" w:rsidRDefault="00234411">
      <w:pPr>
        <w:pStyle w:val="ConsPlusNonformat"/>
        <w:jc w:val="both"/>
      </w:pPr>
      <w:r>
        <w:t xml:space="preserve">    </w:t>
      </w:r>
      <w:proofErr w:type="gramStart"/>
      <w:r>
        <w:t>(перечисляются     выявленные    нарушения     требований     трудового</w:t>
      </w:r>
      <w:proofErr w:type="gramEnd"/>
    </w:p>
    <w:p w:rsidR="00234411" w:rsidRDefault="00234411">
      <w:pPr>
        <w:pStyle w:val="ConsPlusNonformat"/>
        <w:jc w:val="both"/>
      </w:pPr>
      <w:r>
        <w:t>законодательства  и  иных  нормативных  правовых  актов,  содержащих  нормы</w:t>
      </w:r>
    </w:p>
    <w:p w:rsidR="00234411" w:rsidRDefault="00234411">
      <w:pPr>
        <w:pStyle w:val="ConsPlusNonformat"/>
        <w:jc w:val="both"/>
      </w:pPr>
      <w:r>
        <w:t>трудового права с указанием конкретных статей (их частей))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right"/>
        <w:outlineLvl w:val="0"/>
      </w:pPr>
      <w:r>
        <w:t>Одобрена</w:t>
      </w:r>
    </w:p>
    <w:p w:rsidR="00234411" w:rsidRDefault="00234411">
      <w:pPr>
        <w:pStyle w:val="ConsPlusNormal"/>
        <w:jc w:val="right"/>
      </w:pPr>
      <w:r>
        <w:t>Ученым советом ФГБУ "ВНИИ труда"</w:t>
      </w:r>
    </w:p>
    <w:p w:rsidR="00234411" w:rsidRDefault="00234411">
      <w:pPr>
        <w:pStyle w:val="ConsPlusNormal"/>
        <w:jc w:val="right"/>
      </w:pPr>
      <w:r>
        <w:t>Минтруда России</w:t>
      </w:r>
    </w:p>
    <w:p w:rsidR="00234411" w:rsidRDefault="00234411">
      <w:pPr>
        <w:pStyle w:val="ConsPlusNormal"/>
        <w:jc w:val="right"/>
      </w:pPr>
      <w:r>
        <w:t>(Протокол N 4 от 26 декабря 2016 г., п. 3)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</w:pPr>
      <w:bookmarkStart w:id="4" w:name="P332"/>
      <w:bookmarkEnd w:id="4"/>
      <w:r>
        <w:t>МЕТОДИКА</w:t>
      </w:r>
    </w:p>
    <w:p w:rsidR="00234411" w:rsidRDefault="00234411">
      <w:pPr>
        <w:pStyle w:val="ConsPlusTitle"/>
        <w:jc w:val="center"/>
      </w:pPr>
      <w:r>
        <w:t>АПРОБАЦИИ СИСТЕМЫ ДОБРОВОЛЬНОГО ВНУТРЕННЕГО КОНТРОЛЯ</w:t>
      </w:r>
    </w:p>
    <w:p w:rsidR="00234411" w:rsidRDefault="00234411">
      <w:pPr>
        <w:pStyle w:val="ConsPlusTitle"/>
        <w:jc w:val="center"/>
      </w:pPr>
      <w:r>
        <w:t>(САМОКОНТРОЛЯ) РАБОТОДАТЕЛЯМИ СОБЛЮДЕНИЯ ТРЕБОВАНИЙ</w:t>
      </w:r>
    </w:p>
    <w:p w:rsidR="00234411" w:rsidRDefault="00234411">
      <w:pPr>
        <w:pStyle w:val="ConsPlusTitle"/>
        <w:jc w:val="center"/>
      </w:pPr>
      <w:r>
        <w:t>ТРУДОВОГО ЗАКОНОДАТЕЛЬСТВА И ИНЫХ НОРМАТИВНЫХ</w:t>
      </w:r>
    </w:p>
    <w:p w:rsidR="00234411" w:rsidRDefault="00234411">
      <w:pPr>
        <w:pStyle w:val="ConsPlusTitle"/>
        <w:jc w:val="center"/>
      </w:pPr>
      <w:r>
        <w:t>ПРАВОВЫХ АКТОВ, СОДЕРЖАЩИХ НОРМЫ ТРУДОВОГО ПРАВА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1. Общие положения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методика разработана в соответствии с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повышения </w:t>
      </w:r>
      <w:r>
        <w:lastRenderedPageBreak/>
        <w:t xml:space="preserve">эффективности обеспечения соблюдения трудового законодательства и иных нормативных правовых актов, содержащих нормы трудового права (2015 - 2020 годы), утвержденной распоряжением Правительства Российской Федерации от 5 июня 2015 г. N 1028-р, а также Планом мероприятий по ее реализации, утвержденным поручением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26 октября 2015 г. N</w:t>
      </w:r>
      <w:proofErr w:type="gramEnd"/>
      <w:r>
        <w:t xml:space="preserve"> 7011п - П12.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1.2. Методика определяет порядок работ и критерии отбора хозяйствующих субъектов для проведения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апробация).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1.3. Апробация осуществляется с учетом Методических </w:t>
      </w:r>
      <w:hyperlink w:anchor="P32" w:history="1">
        <w:r>
          <w:rPr>
            <w:color w:val="0000FF"/>
          </w:rPr>
          <w:t>рекомендаций</w:t>
        </w:r>
      </w:hyperlink>
      <w:r>
        <w:t xml:space="preserve"> работодателям по добровольному внутреннему контролю, содержащих подробное описание организационных мер, процедур и инструментов, позволяющих работодателю самостоятельно оценить свою деятельность на соответствие требованиям трудового законодательства, а также проекты типовой документации, необходимой для создания эффективной системы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1.4. Объектом апробации является деятельность поднадзорных Федеральной службе по труду и занятости юридических лиц и индивидуальных предпринимателей (далее - работодатели, хозяйствующие субъекты) по соблюдению обязательных требований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Предметом апробации является система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1.5. Апробация проводится в два этапа: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1 этап - 2017 год;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2 этап - 2018 год.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2. Термины и определения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>Виды внутреннего контроля - предварительный, текущий и последующий.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Документация внутреннего контроля - набор правовых актов, внутренних организационно-распорядительных и организационно-методических документов предприятия, используемых при создании и обеспечении функционирования системы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Инструмент внутреннего контроля - средство воздействия на объект внутреннего контроля, его изменения, измерения или создания. (Пример: проверочные листы соблюдения трудового законодательства и иных нормативных правовых актов, содержащих нормы трудового права).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Организационные меры - система документированных управленческих решений, позволяющая обеспечивать соблюдение на предприятии требований трудового законодательства (Пример: закрепление прав и обязанностей участников системы внутреннего контроля).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Процедура внутреннего контроля - установленный способ осуществления определенного вида внутреннего контроля, (Пример: внутренние сверки данных при осуществлении текущего контроля).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3. Цели и задачи апробации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 xml:space="preserve">3.1.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</w:t>
      </w:r>
      <w:r>
        <w:lastRenderedPageBreak/>
        <w:t>законодательства и иных нормативных правовых актов, содержащих нормы трудового права.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3.2. Задачи апробации: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проведение проверки практической применимости системы внутреннего контроля (самоконтроля), уточнение и корректировка разработанных нормативно-методических документов по системе внутреннего контроля;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методическое содействие внедрению в </w:t>
      </w:r>
      <w:proofErr w:type="spellStart"/>
      <w:r>
        <w:t>пилотных</w:t>
      </w:r>
      <w:proofErr w:type="spellEnd"/>
      <w:r>
        <w:t xml:space="preserve"> хозяйствующих субъектах системы добровольного внутреннего контроля (самоконтроля);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анализ и обобщение результатов апробации.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4. Участники апробации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>4.1. Участниками апробации являются: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- Федеральная служба по труду и занятости;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- территориальные органы </w:t>
      </w:r>
      <w:proofErr w:type="spellStart"/>
      <w:r>
        <w:t>Роструда</w:t>
      </w:r>
      <w:proofErr w:type="spellEnd"/>
      <w:r>
        <w:t xml:space="preserve"> - государственные инспекции труда в субъектах Российской Федерации (далее также - инспекции);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- работодатели (руководители, ответственные должностные лица), удовлетворяющие критериям отбора для проведения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4.2. Функции участников апробации: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4.2.1. </w:t>
      </w:r>
      <w:proofErr w:type="spellStart"/>
      <w:r>
        <w:t>Роструд</w:t>
      </w:r>
      <w:proofErr w:type="spellEnd"/>
      <w:r>
        <w:t xml:space="preserve"> и его территориальные органы: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принимают ведомственные организационно-распорядительные и организационно-методические документы), необходимые для апробации системы внутреннего контроля;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определяют участников апробации - хозяйствующие субъекты в соответствии с критериями отбора;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обеспечивают координацию и оперативный </w:t>
      </w:r>
      <w:proofErr w:type="gramStart"/>
      <w:r>
        <w:t>контроль за</w:t>
      </w:r>
      <w:proofErr w:type="gramEnd"/>
      <w:r>
        <w:t xml:space="preserve"> ходом проведения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принимают участие в оценке эффективности внедрения системы добровольного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4.2.2. Работодатели: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обеспечивают реализацию мероприятий по внедрению системы внутреннего контроля;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обеспечивают своевременное представление отчетной документации по проведению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принимают участие в оценке эффективности внедрения системы добровольного внутреннего контроля.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>5. Порядок проведения апробации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>5.1. Стадия подготовки проведения апробации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5.1.1. На стадии подготовки проведения апробации </w:t>
      </w:r>
      <w:proofErr w:type="spellStart"/>
      <w:r>
        <w:t>Рострудом</w:t>
      </w:r>
      <w:proofErr w:type="spellEnd"/>
      <w:r>
        <w:t xml:space="preserve"> осуществляются следующие мероприятия: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принятие организационно-распорядительного документа о проведении апробации системы </w:t>
      </w:r>
      <w:r>
        <w:lastRenderedPageBreak/>
        <w:t>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права, включая порядок апробации, календарный план-график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и утверждение состава рабочей группы по проведению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направление в территориальные органы </w:t>
      </w:r>
      <w:proofErr w:type="spellStart"/>
      <w:r>
        <w:t>Роструда</w:t>
      </w:r>
      <w:proofErr w:type="spellEnd"/>
      <w:r>
        <w:t xml:space="preserve"> писем о проведении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проведение отбора хозяйствующих субъектов для участия в апробации системы добровольного внутреннего контроля в соответствии с критериями отбора участников;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и направление в инспекции организационно-методических материалов для участников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перечня хозяйствующих субъектов - участников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подготовка материалов для мониторинга хода апробации и оценки эффективности внедрения системы добровольного внутреннего контроля (форм отчетных документов, анкет, опросов);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5.1.2. Территориальные органы </w:t>
      </w:r>
      <w:proofErr w:type="spellStart"/>
      <w:r>
        <w:t>Роструда</w:t>
      </w:r>
      <w:proofErr w:type="spellEnd"/>
      <w:r>
        <w:t xml:space="preserve"> в субъектах Российской Федерации осуществляют следующие подготовительные мероприятия: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принятие внутреннего распорядительного документа о проведении апробации системы добровольного внутреннего контроля;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формирование и утверждение состава рабочей группы по проведению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информирование хозяйствующих субъектов о возможности участия в проведении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сбор заявок на участие в апробации и проведение предварительного отбора хозяйствующих субъектов для участия в апробации;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направление участникам апробации Методических </w:t>
      </w:r>
      <w:hyperlink w:anchor="P32" w:history="1">
        <w:r>
          <w:rPr>
            <w:color w:val="0000FF"/>
          </w:rPr>
          <w:t>рекомендаций</w:t>
        </w:r>
      </w:hyperlink>
      <w:r>
        <w:t xml:space="preserve"> для работодателей по добровольному внутреннему контролю (самоконтролю), включая организационно-методические материалы, типовые проекты документации внутреннего контроля;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проведение вводных встреч, совещаний с участниками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5.2. Основная стадия апробации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На данной стадии осуществляются мероприятия, направленные на внедрение в деятельность работодателей-участников апробации системы добровольного внутреннего контроля. Все участники апробации поэтапно реализуют мероприятия в соответствии с планом - графиком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 целях реализации апробации работодатели-участники принимают внутренние распорядительные документы о проведении апробации системы добровольного внутреннего контроля, формируют состав рабочей группы.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В ходе проведения апробации работодатели-участники осуществляют внедрение разработанных Методических </w:t>
      </w:r>
      <w:hyperlink w:anchor="P32" w:history="1">
        <w:r>
          <w:rPr>
            <w:color w:val="0000FF"/>
          </w:rPr>
          <w:t>рекомендаций</w:t>
        </w:r>
      </w:hyperlink>
      <w:r>
        <w:t xml:space="preserve"> по добровольному внутреннему контролю (самоконтролю) с использованием типовых документов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В соответствии с планом - графиком апробации работодатели-участники заполняют и направляют в инспекции отчетные материалы о ходе и результатах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spellStart"/>
      <w:r>
        <w:lastRenderedPageBreak/>
        <w:t>Роструд</w:t>
      </w:r>
      <w:proofErr w:type="spellEnd"/>
      <w:r>
        <w:t xml:space="preserve"> и его территориальные органы осуществляют методическую и информационную поддержку работодателей-участников апробации, проводят теоретические и практические совещания, посвященные вопросам внедрения системы добровольного внутреннего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proofErr w:type="spellStart"/>
      <w:r>
        <w:t>Роструд</w:t>
      </w:r>
      <w:proofErr w:type="spellEnd"/>
      <w:r>
        <w:t xml:space="preserve"> осуществляет текущий контроль хода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proofErr w:type="spellStart"/>
      <w:r>
        <w:t>Роструд</w:t>
      </w:r>
      <w:proofErr w:type="spellEnd"/>
      <w:r>
        <w:t xml:space="preserve"> 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5.3. Заключительная стадия апробации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На заключительной стадии апробации </w:t>
      </w:r>
      <w:proofErr w:type="spellStart"/>
      <w:r>
        <w:t>Рострудом</w:t>
      </w:r>
      <w:proofErr w:type="spellEnd"/>
      <w:r>
        <w:t xml:space="preserve"> осуществляется обобщение и анализ полученных итоговых результатов, производится оценка эффективности внедрения системы добровольного внутреннего контроля, а также подготовка предложений по уточнению нормативных правовых актов, а также ведомственных актов, регламентирующих вопросы внедрения системы внутреннего трудового контроля.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По итогам апробации </w:t>
      </w:r>
      <w:proofErr w:type="spellStart"/>
      <w:r>
        <w:t>Роструд</w:t>
      </w:r>
      <w:proofErr w:type="spellEnd"/>
      <w:r>
        <w:t xml:space="preserve"> осуществляет формирование баз лучших практик по внедрению системы добровольного внутреннего контроля (самоконтроля) с последующим размещением их в открытом доступе на информационном портале </w:t>
      </w:r>
      <w:proofErr w:type="spellStart"/>
      <w:r>
        <w:t>Роструда</w:t>
      </w:r>
      <w:proofErr w:type="spellEnd"/>
      <w:r>
        <w:t xml:space="preserve">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 в сети "Интернет".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Title"/>
        <w:jc w:val="center"/>
        <w:outlineLvl w:val="1"/>
      </w:pPr>
      <w:r>
        <w:t xml:space="preserve">6. Методика и критерии отбора </w:t>
      </w:r>
      <w:proofErr w:type="gramStart"/>
      <w:r>
        <w:t>хозяйствующих</w:t>
      </w:r>
      <w:proofErr w:type="gramEnd"/>
    </w:p>
    <w:p w:rsidR="00234411" w:rsidRDefault="00234411">
      <w:pPr>
        <w:pStyle w:val="ConsPlusTitle"/>
        <w:jc w:val="center"/>
      </w:pPr>
      <w:r>
        <w:t>субъектов-участников апробации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ind w:firstLine="540"/>
        <w:jc w:val="both"/>
      </w:pPr>
      <w:r>
        <w:t>Методика отбора хозяйствующих субъектов основана на использовании следующих критериев отбора: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1. Вид экономической деятельности хозяйствующего субъекта (в зависимости от уровня риска причинения вреда, охраняемым законом ценностям в сфере труда). Предпочтение следует отдать тем хозяйствующим субъектам, у которых уровень риска выше, по сравнению с другими претендентами. При этом целесообразно обеспечить широкий спектр видов экономической деятельности участников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2. Масштаб деятельности хозяйствующих субъектов (среднесписочная численность работников).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3. Наличие у работодателя отдельного структурного подразделения (отдельной должности) - службы охраны труда (специалиста по охране труда).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4. Проведение хозяйствующим субъектом специальной оценки условий труда (при необходимости).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Для участия в апробации работодатели-участники должны представить в </w:t>
      </w:r>
      <w:proofErr w:type="spellStart"/>
      <w:r>
        <w:t>Роструд</w:t>
      </w:r>
      <w:proofErr w:type="spellEnd"/>
      <w:r>
        <w:t xml:space="preserve"> документ, подтверждающий согласие хозяйствующего субъекта на добровольное участие в апробации (протокол решения акционеров, письменное согласие, др. документы).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 xml:space="preserve">Территориальные органы </w:t>
      </w:r>
      <w:proofErr w:type="spellStart"/>
      <w:r>
        <w:t>Роструда</w:t>
      </w:r>
      <w:proofErr w:type="spellEnd"/>
      <w:r>
        <w:t xml:space="preserve"> проводят предварительный отбор на основании сведений о хозяйствующих субъектах, имеющихся в распоряжении инспекций. На основании результатов предварительного отбора, по согласованию с </w:t>
      </w:r>
      <w:proofErr w:type="spellStart"/>
      <w:r>
        <w:t>Рострудом</w:t>
      </w:r>
      <w:proofErr w:type="spellEnd"/>
      <w:r>
        <w:t>, инспекции направляют хозяйствующим субъектам приглашения для участия в апробации.</w:t>
      </w:r>
    </w:p>
    <w:p w:rsidR="00234411" w:rsidRDefault="00234411">
      <w:pPr>
        <w:pStyle w:val="ConsPlusNormal"/>
        <w:spacing w:before="220"/>
        <w:ind w:firstLine="540"/>
        <w:jc w:val="both"/>
      </w:pPr>
      <w:r>
        <w:t>Работодатели могут принять участие в апробации по своей инициативе.</w:t>
      </w:r>
    </w:p>
    <w:p w:rsidR="00234411" w:rsidRDefault="00234411">
      <w:pPr>
        <w:pStyle w:val="ConsPlusNormal"/>
        <w:jc w:val="both"/>
      </w:pPr>
    </w:p>
    <w:p w:rsidR="00234411" w:rsidRDefault="00234411">
      <w:pPr>
        <w:pStyle w:val="ConsPlusNormal"/>
        <w:jc w:val="both"/>
      </w:pPr>
    </w:p>
    <w:sectPr w:rsidR="00234411" w:rsidSect="00234411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411"/>
    <w:rsid w:val="00234411"/>
    <w:rsid w:val="00414C30"/>
    <w:rsid w:val="0097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330BA61F1A28F5F49AAF942D18A2EDCE8D25116D3CB26F8132D2702A837B793171F2AB5334700F3D831D8F7C09EFBEBD7319348D983D5g8N5F" TargetMode="External"/><Relationship Id="rId5" Type="http://schemas.openxmlformats.org/officeDocument/2006/relationships/hyperlink" Target="consultantplus://offline/ref=978330BA61F1A28F5F49AAF942D18A2EDEE7D25A12DECB26F8132D2702A837B781174726B5305900F8CD6789B1g9N4F" TargetMode="External"/><Relationship Id="rId4" Type="http://schemas.openxmlformats.org/officeDocument/2006/relationships/hyperlink" Target="consultantplus://offline/ref=978330BA61F1A28F5F49AAF942D18A2EDEE7D25A12DECB26F8132D2702A837B793171F2AB1334C54AA973084B3968DFBEBD7339054gD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5840</Words>
  <Characters>33293</Characters>
  <Application>Microsoft Office Word</Application>
  <DocSecurity>0</DocSecurity>
  <Lines>277</Lines>
  <Paragraphs>78</Paragraphs>
  <ScaleCrop>false</ScaleCrop>
  <Company/>
  <LinksUpToDate>false</LinksUpToDate>
  <CharactersWithSpaces>39055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gostenina_ev</dc:creator>
  <cp:lastModifiedBy>gostenina_ev</cp:lastModifiedBy>
  <cp:revision>2</cp:revision>
  <cp:lastPrinted>2021-03-03T05:20:00Z</cp:lastPrinted>
  <dcterms:created xsi:type="dcterms:W3CDTF">2021-03-03T05:13:00Z</dcterms:created>
  <dcterms:modified xsi:type="dcterms:W3CDTF">2021-03-03T05:21:00Z</dcterms:modified>
</cp:coreProperties>
</file>