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AD" w:rsidRPr="001771AD" w:rsidRDefault="003A4417" w:rsidP="001771A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1771AD" w:rsidRPr="001771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  <w:r w:rsidR="001771AD" w:rsidRPr="001771AD">
        <w:rPr>
          <w:rFonts w:ascii="Times New Roman" w:hAnsi="Times New Roman" w:cs="Times New Roman"/>
          <w:sz w:val="28"/>
          <w:szCs w:val="28"/>
        </w:rPr>
        <w:t>.20</w:t>
      </w:r>
      <w:r w:rsidR="00F77F52">
        <w:rPr>
          <w:rFonts w:ascii="Times New Roman" w:hAnsi="Times New Roman" w:cs="Times New Roman"/>
          <w:sz w:val="28"/>
          <w:szCs w:val="28"/>
        </w:rPr>
        <w:t>20</w:t>
      </w:r>
    </w:p>
    <w:p w:rsidR="00B56B7F" w:rsidRDefault="009C755A" w:rsidP="009C75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55A">
        <w:rPr>
          <w:rFonts w:ascii="Times New Roman" w:hAnsi="Times New Roman" w:cs="Times New Roman"/>
          <w:b/>
          <w:sz w:val="28"/>
          <w:szCs w:val="28"/>
        </w:rPr>
        <w:t>Н</w:t>
      </w:r>
      <w:r w:rsidR="00D7280B" w:rsidRPr="009C755A">
        <w:rPr>
          <w:rFonts w:ascii="Times New Roman" w:hAnsi="Times New Roman" w:cs="Times New Roman"/>
          <w:b/>
          <w:sz w:val="28"/>
          <w:szCs w:val="28"/>
        </w:rPr>
        <w:t>ациональн</w:t>
      </w:r>
      <w:r w:rsidR="001771AD">
        <w:rPr>
          <w:rFonts w:ascii="Times New Roman" w:hAnsi="Times New Roman" w:cs="Times New Roman"/>
          <w:b/>
          <w:sz w:val="28"/>
          <w:szCs w:val="28"/>
        </w:rPr>
        <w:t>ый</w:t>
      </w:r>
      <w:r w:rsidR="00D7280B" w:rsidRPr="009C755A">
        <w:rPr>
          <w:rFonts w:ascii="Times New Roman" w:hAnsi="Times New Roman" w:cs="Times New Roman"/>
          <w:b/>
          <w:sz w:val="28"/>
          <w:szCs w:val="28"/>
        </w:rPr>
        <w:t xml:space="preserve"> проект </w:t>
      </w:r>
    </w:p>
    <w:p w:rsidR="00D7280B" w:rsidRPr="009C755A" w:rsidRDefault="00D7280B" w:rsidP="009C75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55A">
        <w:rPr>
          <w:rFonts w:ascii="Times New Roman" w:hAnsi="Times New Roman" w:cs="Times New Roman"/>
          <w:b/>
          <w:sz w:val="28"/>
          <w:szCs w:val="28"/>
        </w:rPr>
        <w:t>«Производительность труда и поддержка занятости» (</w:t>
      </w:r>
      <w:r w:rsidR="00B56B7F">
        <w:rPr>
          <w:rFonts w:ascii="Times New Roman" w:hAnsi="Times New Roman" w:cs="Times New Roman"/>
          <w:b/>
          <w:sz w:val="28"/>
          <w:szCs w:val="28"/>
        </w:rPr>
        <w:t>далее НП</w:t>
      </w:r>
      <w:r w:rsidRPr="009C755A">
        <w:rPr>
          <w:rFonts w:ascii="Times New Roman" w:hAnsi="Times New Roman" w:cs="Times New Roman"/>
          <w:b/>
          <w:sz w:val="28"/>
          <w:szCs w:val="28"/>
        </w:rPr>
        <w:t>).</w:t>
      </w:r>
    </w:p>
    <w:p w:rsidR="00D7280B" w:rsidRDefault="00D7280B" w:rsidP="00D72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0B">
        <w:rPr>
          <w:rFonts w:ascii="Times New Roman" w:hAnsi="Times New Roman" w:cs="Times New Roman"/>
          <w:sz w:val="28"/>
          <w:szCs w:val="28"/>
        </w:rPr>
        <w:t xml:space="preserve">Цель национального проекта – обеспечить рост производительности труда на средних и крупных предприятиях базовых </w:t>
      </w:r>
      <w:proofErr w:type="spellStart"/>
      <w:r w:rsidRPr="00D7280B">
        <w:rPr>
          <w:rFonts w:ascii="Times New Roman" w:hAnsi="Times New Roman" w:cs="Times New Roman"/>
          <w:sz w:val="28"/>
          <w:szCs w:val="28"/>
        </w:rPr>
        <w:t>несырьевых</w:t>
      </w:r>
      <w:proofErr w:type="spellEnd"/>
      <w:r w:rsidRPr="00D7280B">
        <w:rPr>
          <w:rFonts w:ascii="Times New Roman" w:hAnsi="Times New Roman" w:cs="Times New Roman"/>
          <w:sz w:val="28"/>
          <w:szCs w:val="28"/>
        </w:rPr>
        <w:t xml:space="preserve"> отраслей экономики не ниже 5% в год к 2024 году.</w:t>
      </w:r>
    </w:p>
    <w:p w:rsidR="00B56B7F" w:rsidRDefault="00B56B7F" w:rsidP="00B56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муниципального образования в реализации НП заключается в организации вовлечения предприятий в число участников проекта, для этого необходимо на муниципальном уровне провести следующую работу:</w:t>
      </w:r>
    </w:p>
    <w:p w:rsidR="00B56B7F" w:rsidRPr="00B56B7F" w:rsidRDefault="00B56B7F" w:rsidP="00B56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B7F">
        <w:rPr>
          <w:rFonts w:ascii="Times New Roman" w:hAnsi="Times New Roman" w:cs="Times New Roman"/>
          <w:sz w:val="28"/>
          <w:szCs w:val="28"/>
        </w:rPr>
        <w:t xml:space="preserve">Размещение информации о </w:t>
      </w:r>
      <w:r>
        <w:rPr>
          <w:rFonts w:ascii="Times New Roman" w:hAnsi="Times New Roman" w:cs="Times New Roman"/>
          <w:sz w:val="28"/>
          <w:szCs w:val="28"/>
        </w:rPr>
        <w:t>НП</w:t>
      </w:r>
      <w:r w:rsidRPr="00B56B7F">
        <w:rPr>
          <w:rFonts w:ascii="Times New Roman" w:hAnsi="Times New Roman" w:cs="Times New Roman"/>
          <w:sz w:val="28"/>
          <w:szCs w:val="28"/>
        </w:rPr>
        <w:t xml:space="preserve">, критериях отбора предприятий и преимуществах участия в нем на официальном сайте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56B7F">
        <w:rPr>
          <w:rFonts w:ascii="Times New Roman" w:hAnsi="Times New Roman" w:cs="Times New Roman"/>
          <w:sz w:val="28"/>
          <w:szCs w:val="28"/>
        </w:rPr>
        <w:t>униципального образования Самарской области</w:t>
      </w:r>
    </w:p>
    <w:p w:rsidR="00B56B7F" w:rsidRPr="00B56B7F" w:rsidRDefault="00B56B7F" w:rsidP="00B56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B7F">
        <w:rPr>
          <w:rFonts w:ascii="Times New Roman" w:hAnsi="Times New Roman" w:cs="Times New Roman"/>
          <w:sz w:val="28"/>
          <w:szCs w:val="28"/>
        </w:rPr>
        <w:t xml:space="preserve">Рассылка информационных писем о </w:t>
      </w:r>
      <w:r>
        <w:rPr>
          <w:rFonts w:ascii="Times New Roman" w:hAnsi="Times New Roman" w:cs="Times New Roman"/>
          <w:sz w:val="28"/>
          <w:szCs w:val="28"/>
        </w:rPr>
        <w:t>НП</w:t>
      </w:r>
      <w:r w:rsidRPr="00B56B7F">
        <w:rPr>
          <w:rFonts w:ascii="Times New Roman" w:hAnsi="Times New Roman" w:cs="Times New Roman"/>
          <w:sz w:val="28"/>
          <w:szCs w:val="28"/>
        </w:rPr>
        <w:t xml:space="preserve">, критериях отбора предприятий и предоставляемых мерах поддержки в адрес промышленных предприятий – потенциальных участников проекта </w:t>
      </w:r>
    </w:p>
    <w:p w:rsidR="00B56B7F" w:rsidRDefault="00B56B7F" w:rsidP="00B56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B7F">
        <w:rPr>
          <w:rFonts w:ascii="Times New Roman" w:hAnsi="Times New Roman" w:cs="Times New Roman"/>
          <w:sz w:val="28"/>
          <w:szCs w:val="28"/>
        </w:rPr>
        <w:t>Обеспечение участия представителей МО, предприятий, расположенных на их территории, в совместных совещаниях по разъяснению условий и преимуществах участия в проекте с предприятиями – потенциальными участниками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974" w:rsidRDefault="00CB5974" w:rsidP="00D72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Самарской области в лице руководителя НП </w:t>
      </w:r>
      <w:r w:rsidR="00B56B7F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проинформированы предприятия целевой группы, находящиеся на территории района</w:t>
      </w:r>
      <w:r w:rsidR="00DE7F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 инструментах повышения производительности труда</w:t>
      </w:r>
      <w:r w:rsidR="00B56B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преимуществах, которые получают участники НП</w:t>
      </w:r>
      <w:r w:rsidR="00B56B7F">
        <w:rPr>
          <w:rFonts w:ascii="Times New Roman" w:hAnsi="Times New Roman" w:cs="Times New Roman"/>
          <w:sz w:val="28"/>
          <w:szCs w:val="28"/>
        </w:rPr>
        <w:t xml:space="preserve"> и размещена информация о НП на сайте Администрации. </w:t>
      </w:r>
    </w:p>
    <w:p w:rsidR="00D7280B" w:rsidRDefault="006145B9" w:rsidP="00614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показателем,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 достигнуть муниципалитеты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DE7F61">
        <w:rPr>
          <w:rFonts w:ascii="Times New Roman" w:hAnsi="Times New Roman" w:cs="Times New Roman"/>
          <w:sz w:val="28"/>
          <w:szCs w:val="28"/>
        </w:rPr>
        <w:t xml:space="preserve"> в рамках региональной составляющей, </w:t>
      </w:r>
      <w:r>
        <w:rPr>
          <w:rFonts w:ascii="Times New Roman" w:hAnsi="Times New Roman" w:cs="Times New Roman"/>
          <w:sz w:val="28"/>
          <w:szCs w:val="28"/>
        </w:rPr>
        <w:t>является «к</w:t>
      </w:r>
      <w:r w:rsidR="00D7280B" w:rsidRPr="00D7280B">
        <w:rPr>
          <w:rFonts w:ascii="Times New Roman" w:hAnsi="Times New Roman" w:cs="Times New Roman"/>
          <w:sz w:val="28"/>
          <w:szCs w:val="28"/>
        </w:rPr>
        <w:t xml:space="preserve">оличество средних и крупных предприятий базовых </w:t>
      </w:r>
      <w:proofErr w:type="spellStart"/>
      <w:r w:rsidR="00D7280B" w:rsidRPr="00D7280B">
        <w:rPr>
          <w:rFonts w:ascii="Times New Roman" w:hAnsi="Times New Roman" w:cs="Times New Roman"/>
          <w:sz w:val="28"/>
          <w:szCs w:val="28"/>
        </w:rPr>
        <w:t>несырьевых</w:t>
      </w:r>
      <w:proofErr w:type="spellEnd"/>
      <w:r w:rsidR="00D7280B" w:rsidRPr="00D7280B">
        <w:rPr>
          <w:rFonts w:ascii="Times New Roman" w:hAnsi="Times New Roman" w:cs="Times New Roman"/>
          <w:sz w:val="28"/>
          <w:szCs w:val="28"/>
        </w:rPr>
        <w:t xml:space="preserve"> отраслей экономики, вовлеченных в реализацию национального проекта, ед. нарастающим итогом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DE7F61">
        <w:rPr>
          <w:rFonts w:ascii="Times New Roman" w:hAnsi="Times New Roman" w:cs="Times New Roman"/>
          <w:sz w:val="28"/>
          <w:szCs w:val="28"/>
        </w:rPr>
        <w:t>Установленное</w:t>
      </w:r>
      <w:r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="00DE7F61">
        <w:rPr>
          <w:rFonts w:ascii="Times New Roman" w:hAnsi="Times New Roman" w:cs="Times New Roman"/>
          <w:sz w:val="28"/>
          <w:szCs w:val="28"/>
        </w:rPr>
        <w:t xml:space="preserve">на 2019 год </w:t>
      </w:r>
      <w:r>
        <w:rPr>
          <w:rFonts w:ascii="Times New Roman" w:hAnsi="Times New Roman" w:cs="Times New Roman"/>
          <w:sz w:val="28"/>
          <w:szCs w:val="28"/>
        </w:rPr>
        <w:t>для Волжского</w:t>
      </w:r>
      <w:r w:rsidR="00DE7F61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F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 предприятие.</w:t>
      </w:r>
    </w:p>
    <w:p w:rsidR="006868CB" w:rsidRDefault="00692963" w:rsidP="00614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Показатель достигнут,</w:t>
      </w:r>
      <w:r w:rsidR="00DE7F61">
        <w:rPr>
          <w:rFonts w:ascii="Times New Roman" w:hAnsi="Times New Roman" w:cs="Times New Roman"/>
          <w:sz w:val="28"/>
          <w:szCs w:val="28"/>
        </w:rPr>
        <w:t xml:space="preserve"> </w:t>
      </w:r>
      <w:r w:rsidR="00E17333">
        <w:rPr>
          <w:rFonts w:ascii="Times New Roman" w:hAnsi="Times New Roman" w:cs="Times New Roman"/>
          <w:sz w:val="28"/>
          <w:szCs w:val="28"/>
        </w:rPr>
        <w:t>в</w:t>
      </w:r>
      <w:r w:rsidR="00DE7F61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E17333">
        <w:rPr>
          <w:rFonts w:ascii="Times New Roman" w:hAnsi="Times New Roman" w:cs="Times New Roman"/>
          <w:sz w:val="28"/>
          <w:szCs w:val="28"/>
        </w:rPr>
        <w:t>у</w:t>
      </w:r>
      <w:r w:rsidR="00DE7F61">
        <w:rPr>
          <w:rFonts w:ascii="Times New Roman" w:hAnsi="Times New Roman" w:cs="Times New Roman"/>
          <w:sz w:val="28"/>
          <w:szCs w:val="28"/>
        </w:rPr>
        <w:t xml:space="preserve"> было подписано соглашение о взаимодействии при реализации мероприятий национального проекта «Производительность труда и поддержка занятости» между министерством промышленности и торговли Самарской области </w:t>
      </w:r>
      <w:r w:rsidR="006868CB">
        <w:rPr>
          <w:rFonts w:ascii="Times New Roman" w:hAnsi="Times New Roman" w:cs="Times New Roman"/>
          <w:sz w:val="28"/>
          <w:szCs w:val="28"/>
        </w:rPr>
        <w:t>с предприятиями:</w:t>
      </w:r>
    </w:p>
    <w:p w:rsidR="00E17333" w:rsidRDefault="006868CB" w:rsidP="00614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7F61">
        <w:rPr>
          <w:rFonts w:ascii="Times New Roman" w:hAnsi="Times New Roman" w:cs="Times New Roman"/>
          <w:sz w:val="28"/>
          <w:szCs w:val="28"/>
        </w:rPr>
        <w:t xml:space="preserve"> ООО «Пегас-Агро»</w:t>
      </w:r>
      <w:r w:rsidR="00692963">
        <w:rPr>
          <w:rFonts w:ascii="Times New Roman" w:hAnsi="Times New Roman" w:cs="Times New Roman"/>
          <w:sz w:val="28"/>
          <w:szCs w:val="28"/>
        </w:rPr>
        <w:t>;</w:t>
      </w:r>
    </w:p>
    <w:p w:rsidR="00692963" w:rsidRDefault="00692963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B5">
        <w:rPr>
          <w:rFonts w:ascii="Times New Roman" w:hAnsi="Times New Roman" w:cs="Times New Roman"/>
          <w:sz w:val="28"/>
          <w:szCs w:val="28"/>
        </w:rPr>
        <w:t>- ООО «</w:t>
      </w:r>
      <w:proofErr w:type="gramStart"/>
      <w:r w:rsidRPr="006340B5">
        <w:rPr>
          <w:rFonts w:ascii="Times New Roman" w:hAnsi="Times New Roman" w:cs="Times New Roman"/>
          <w:sz w:val="28"/>
          <w:szCs w:val="28"/>
        </w:rPr>
        <w:t>Самарский</w:t>
      </w:r>
      <w:proofErr w:type="gramEnd"/>
      <w:r w:rsidRPr="006340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B5">
        <w:rPr>
          <w:rFonts w:ascii="Times New Roman" w:hAnsi="Times New Roman" w:cs="Times New Roman"/>
          <w:sz w:val="28"/>
          <w:szCs w:val="28"/>
        </w:rPr>
        <w:t>Стройфарфор</w:t>
      </w:r>
      <w:proofErr w:type="spellEnd"/>
      <w:r w:rsidRPr="006340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3664" w:rsidRDefault="00EE3664" w:rsidP="00EE3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C4B20">
        <w:rPr>
          <w:rFonts w:ascii="Times New Roman" w:hAnsi="Times New Roman" w:cs="Times New Roman"/>
          <w:sz w:val="28"/>
          <w:szCs w:val="28"/>
        </w:rPr>
        <w:t>ООО «Новел групп»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3664" w:rsidRDefault="00EE3664" w:rsidP="00EE3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30496">
        <w:rPr>
          <w:rFonts w:ascii="Times New Roman" w:hAnsi="Times New Roman" w:cs="Times New Roman"/>
          <w:sz w:val="28"/>
          <w:szCs w:val="28"/>
        </w:rPr>
        <w:t xml:space="preserve"> </w:t>
      </w:r>
      <w:r w:rsidRPr="00FC4B20">
        <w:rPr>
          <w:rFonts w:ascii="Times New Roman" w:hAnsi="Times New Roman" w:cs="Times New Roman"/>
          <w:sz w:val="28"/>
          <w:szCs w:val="28"/>
        </w:rPr>
        <w:t>ООО «Самарский завод слоистых пластиков»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1A5C" w:rsidRDefault="00501A5C" w:rsidP="00EE3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A5C">
        <w:rPr>
          <w:rFonts w:ascii="Times New Roman" w:hAnsi="Times New Roman" w:cs="Times New Roman"/>
          <w:sz w:val="28"/>
          <w:szCs w:val="28"/>
        </w:rPr>
        <w:t xml:space="preserve">Участие предприятий в реализации мероприятий нацпроекта предусматривает  реализацию пилотного проекта на предприятии, по итогам которого снижается время протекания процесса, запасы незавершенного производства, увеличивается выработка на 1 сотрудника. Предприятия Волжского района ООО "Новел Групп", ООО "Самарский завод слоистых пластиков" участвуют в реализации нацпроекта совместно с Региональным центром компетенций и приступили к реализации пилотного проекта с февраля 2020 г. Предприятия Самарский </w:t>
      </w:r>
      <w:proofErr w:type="spellStart"/>
      <w:r w:rsidRPr="00501A5C">
        <w:rPr>
          <w:rFonts w:ascii="Times New Roman" w:hAnsi="Times New Roman" w:cs="Times New Roman"/>
          <w:sz w:val="28"/>
          <w:szCs w:val="28"/>
        </w:rPr>
        <w:t>Стройфарфор</w:t>
      </w:r>
      <w:proofErr w:type="spellEnd"/>
      <w:r w:rsidRPr="00501A5C">
        <w:rPr>
          <w:rFonts w:ascii="Times New Roman" w:hAnsi="Times New Roman" w:cs="Times New Roman"/>
          <w:sz w:val="28"/>
          <w:szCs w:val="28"/>
        </w:rPr>
        <w:t xml:space="preserve">, Пегас-Агро реализовывали проект совместно с АНО "Федеральный центр компетенций" и завершили их в 2019 году, по результатам участия </w:t>
      </w:r>
      <w:proofErr w:type="gramStart"/>
      <w:r w:rsidRPr="00501A5C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501A5C">
        <w:rPr>
          <w:rFonts w:ascii="Times New Roman" w:hAnsi="Times New Roman" w:cs="Times New Roman"/>
          <w:sz w:val="28"/>
          <w:szCs w:val="28"/>
        </w:rPr>
        <w:t xml:space="preserve"> достигнут положительный эффект</w:t>
      </w:r>
    </w:p>
    <w:p w:rsidR="00692963" w:rsidRDefault="00043FDE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677604">
        <w:rPr>
          <w:rFonts w:ascii="Times New Roman" w:hAnsi="Times New Roman" w:cs="Times New Roman"/>
          <w:sz w:val="28"/>
          <w:szCs w:val="28"/>
        </w:rPr>
        <w:t>установлено значение-2 предприятия.</w:t>
      </w:r>
    </w:p>
    <w:p w:rsidR="00D36890" w:rsidRDefault="00D36890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02.07.2020 года </w:t>
      </w:r>
      <w:r w:rsidR="000A3FFD">
        <w:rPr>
          <w:rFonts w:ascii="Times New Roman" w:hAnsi="Times New Roman" w:cs="Times New Roman"/>
          <w:sz w:val="28"/>
          <w:szCs w:val="28"/>
        </w:rPr>
        <w:t>подписано соглашение о взаимодействии при реализации мероприятий национального проекта «Производительность труда и поддержка занятости» между министерством промышленности и торговли Самарской области с ООО «</w:t>
      </w:r>
      <w:proofErr w:type="spellStart"/>
      <w:r w:rsidR="000A3FFD">
        <w:rPr>
          <w:rFonts w:ascii="Times New Roman" w:hAnsi="Times New Roman" w:cs="Times New Roman"/>
          <w:sz w:val="28"/>
          <w:szCs w:val="28"/>
        </w:rPr>
        <w:t>Кухмастер</w:t>
      </w:r>
      <w:proofErr w:type="spellEnd"/>
      <w:r w:rsidR="000A3FFD">
        <w:rPr>
          <w:rFonts w:ascii="Times New Roman" w:hAnsi="Times New Roman" w:cs="Times New Roman"/>
          <w:sz w:val="28"/>
          <w:szCs w:val="28"/>
        </w:rPr>
        <w:t>».</w:t>
      </w:r>
    </w:p>
    <w:p w:rsidR="00DF5092" w:rsidRDefault="00DF5092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A0897">
        <w:rPr>
          <w:rFonts w:ascii="Times New Roman" w:hAnsi="Times New Roman" w:cs="Times New Roman"/>
          <w:sz w:val="28"/>
          <w:szCs w:val="28"/>
        </w:rPr>
        <w:t>августе</w:t>
      </w:r>
      <w:r>
        <w:rPr>
          <w:rFonts w:ascii="Times New Roman" w:hAnsi="Times New Roman" w:cs="Times New Roman"/>
          <w:sz w:val="28"/>
          <w:szCs w:val="28"/>
        </w:rPr>
        <w:t xml:space="preserve"> 2020 года подписан</w:t>
      </w:r>
      <w:r w:rsidR="004A089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соглашени</w:t>
      </w:r>
      <w:r w:rsidR="004A089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взаимодействии с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Текомплекс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A08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0897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4A0897">
        <w:rPr>
          <w:rFonts w:ascii="Times New Roman" w:hAnsi="Times New Roman" w:cs="Times New Roman"/>
          <w:sz w:val="28"/>
          <w:szCs w:val="28"/>
        </w:rPr>
        <w:t xml:space="preserve"> «АБЗ-1»</w:t>
      </w:r>
      <w:r w:rsidR="00344200">
        <w:rPr>
          <w:rFonts w:ascii="Times New Roman" w:hAnsi="Times New Roman" w:cs="Times New Roman"/>
          <w:sz w:val="28"/>
          <w:szCs w:val="28"/>
        </w:rPr>
        <w:t>.</w:t>
      </w:r>
    </w:p>
    <w:p w:rsidR="00BB4F72" w:rsidRDefault="00BB4F72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200" w:rsidRDefault="00344200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200" w:rsidRDefault="00344200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200" w:rsidRDefault="00344200" w:rsidP="0069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963" w:rsidRDefault="00EE3664" w:rsidP="003442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ПОДРОБНЕЕ ОБ УЧАСТНИКАХ</w:t>
      </w:r>
    </w:p>
    <w:p w:rsidR="002B3A53" w:rsidRDefault="002B3A53" w:rsidP="005918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3A53">
        <w:rPr>
          <w:rFonts w:ascii="Times New Roman" w:hAnsi="Times New Roman" w:cs="Times New Roman"/>
          <w:b/>
          <w:sz w:val="28"/>
          <w:szCs w:val="28"/>
        </w:rPr>
        <w:t>ООО «Пегас-Агро»</w:t>
      </w:r>
      <w:r w:rsidR="00BB73C3">
        <w:rPr>
          <w:rFonts w:ascii="Times New Roman" w:hAnsi="Times New Roman" w:cs="Times New Roman"/>
          <w:b/>
          <w:sz w:val="28"/>
          <w:szCs w:val="28"/>
        </w:rPr>
        <w:t>,</w:t>
      </w:r>
      <w:r w:rsidR="00BB73C3" w:rsidRPr="00BB73C3">
        <w:t xml:space="preserve"> </w:t>
      </w:r>
      <w:r w:rsidR="00BB73C3" w:rsidRPr="00BB73C3">
        <w:rPr>
          <w:rFonts w:ascii="Times New Roman" w:hAnsi="Times New Roman" w:cs="Times New Roman"/>
          <w:b/>
          <w:sz w:val="28"/>
          <w:szCs w:val="28"/>
        </w:rPr>
        <w:t xml:space="preserve">п. г. т. </w:t>
      </w:r>
      <w:proofErr w:type="spellStart"/>
      <w:r w:rsidR="00BB73C3" w:rsidRPr="00BB73C3">
        <w:rPr>
          <w:rFonts w:ascii="Times New Roman" w:hAnsi="Times New Roman" w:cs="Times New Roman"/>
          <w:b/>
          <w:sz w:val="28"/>
          <w:szCs w:val="28"/>
        </w:rPr>
        <w:t>Стройкерамика</w:t>
      </w:r>
      <w:proofErr w:type="spellEnd"/>
      <w:r w:rsidR="00BB73C3" w:rsidRPr="00BB73C3">
        <w:rPr>
          <w:rFonts w:ascii="Times New Roman" w:hAnsi="Times New Roman" w:cs="Times New Roman"/>
          <w:b/>
          <w:sz w:val="28"/>
          <w:szCs w:val="28"/>
        </w:rPr>
        <w:t xml:space="preserve">, Волжский р-н, </w:t>
      </w:r>
      <w:proofErr w:type="gramStart"/>
      <w:r w:rsidR="00BB73C3" w:rsidRPr="00BB73C3">
        <w:rPr>
          <w:rFonts w:ascii="Times New Roman" w:hAnsi="Times New Roman" w:cs="Times New Roman"/>
          <w:b/>
          <w:sz w:val="28"/>
          <w:szCs w:val="28"/>
        </w:rPr>
        <w:t>Самарская</w:t>
      </w:r>
      <w:proofErr w:type="gramEnd"/>
      <w:r w:rsidR="00BB73C3" w:rsidRPr="00BB73C3">
        <w:rPr>
          <w:rFonts w:ascii="Times New Roman" w:hAnsi="Times New Roman" w:cs="Times New Roman"/>
          <w:b/>
          <w:sz w:val="28"/>
          <w:szCs w:val="28"/>
        </w:rPr>
        <w:t xml:space="preserve"> обл</w:t>
      </w:r>
      <w:r w:rsidR="00591848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BB73C3" w:rsidRPr="00BB73C3">
        <w:rPr>
          <w:rFonts w:ascii="Times New Roman" w:hAnsi="Times New Roman" w:cs="Times New Roman"/>
          <w:b/>
          <w:sz w:val="28"/>
          <w:szCs w:val="28"/>
        </w:rPr>
        <w:t>pegas-agro.ru</w:t>
      </w:r>
      <w:r w:rsidR="0059184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B73C3" w:rsidRPr="00BB73C3">
        <w:rPr>
          <w:rFonts w:ascii="Times New Roman" w:hAnsi="Times New Roman" w:cs="Times New Roman"/>
          <w:b/>
          <w:sz w:val="28"/>
          <w:szCs w:val="28"/>
        </w:rPr>
        <w:t>info@pegas-agro.ru</w:t>
      </w:r>
      <w:r w:rsidR="00591848">
        <w:rPr>
          <w:rFonts w:ascii="Times New Roman" w:hAnsi="Times New Roman" w:cs="Times New Roman"/>
          <w:b/>
          <w:sz w:val="28"/>
          <w:szCs w:val="28"/>
        </w:rPr>
        <w:t>,</w:t>
      </w:r>
      <w:r w:rsidR="00BB73C3" w:rsidRPr="00BB73C3">
        <w:rPr>
          <w:rFonts w:ascii="Times New Roman" w:hAnsi="Times New Roman" w:cs="Times New Roman"/>
          <w:b/>
          <w:sz w:val="28"/>
          <w:szCs w:val="28"/>
        </w:rPr>
        <w:t>+7 927 608-22-34</w:t>
      </w:r>
      <w:r w:rsidR="00591848">
        <w:rPr>
          <w:rFonts w:ascii="Times New Roman" w:hAnsi="Times New Roman" w:cs="Times New Roman"/>
          <w:b/>
          <w:sz w:val="28"/>
          <w:szCs w:val="28"/>
        </w:rPr>
        <w:t>,</w:t>
      </w:r>
      <w:r w:rsidR="00BB73C3" w:rsidRPr="00BB73C3">
        <w:rPr>
          <w:rFonts w:ascii="Times New Roman" w:hAnsi="Times New Roman" w:cs="Times New Roman"/>
          <w:b/>
          <w:sz w:val="28"/>
          <w:szCs w:val="28"/>
        </w:rPr>
        <w:t>+7 927 722-29-85</w:t>
      </w:r>
    </w:p>
    <w:p w:rsidR="00E22878" w:rsidRPr="00E22878" w:rsidRDefault="00E22878" w:rsidP="00E228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E43"/>
          <w:sz w:val="27"/>
          <w:szCs w:val="27"/>
          <w:lang w:eastAsia="ru-RU"/>
        </w:rPr>
      </w:pPr>
      <w:r w:rsidRPr="00E22878">
        <w:rPr>
          <w:rFonts w:ascii="Times New Roman" w:eastAsia="Times New Roman" w:hAnsi="Times New Roman" w:cs="Times New Roman"/>
          <w:color w:val="3D3E43"/>
          <w:sz w:val="27"/>
          <w:szCs w:val="27"/>
          <w:lang w:eastAsia="ru-RU"/>
        </w:rPr>
        <w:t> </w:t>
      </w:r>
      <w:r w:rsidR="00430998">
        <w:rPr>
          <w:rFonts w:ascii="Times New Roman" w:eastAsia="Times New Roman" w:hAnsi="Times New Roman" w:cs="Times New Roman"/>
          <w:noProof/>
          <w:color w:val="3D3E43"/>
          <w:sz w:val="27"/>
          <w:szCs w:val="27"/>
          <w:lang w:eastAsia="ru-RU"/>
        </w:rPr>
        <w:drawing>
          <wp:inline distT="0" distB="0" distL="0" distR="0">
            <wp:extent cx="5940425" cy="3952550"/>
            <wp:effectExtent l="0" t="0" r="3175" b="0"/>
            <wp:docPr id="14" name="Рисунок 14" descr="C:\Users\mikalkina_ev\Desktop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alkina_ev\Desktop\XX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78" w:rsidRPr="00E22878" w:rsidRDefault="00E22878" w:rsidP="00E2287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D3E43"/>
          <w:sz w:val="27"/>
          <w:szCs w:val="27"/>
          <w:lang w:eastAsia="ru-RU"/>
        </w:rPr>
      </w:pPr>
    </w:p>
    <w:p w:rsidR="00422B5E" w:rsidRPr="00E8739D" w:rsidRDefault="00422B5E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Компания "Пегас-Агро" создана в 1997 году и имеет уникальный опыт в создании наземной сельскохозяйственной техники, ее применении в агрохимических работах.</w:t>
      </w:r>
    </w:p>
    <w:p w:rsidR="00422B5E" w:rsidRPr="00E8739D" w:rsidRDefault="00422B5E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Высококвалифицированный персонал, современные методы проектирования и конструирования, автоматизированные станки и оборудование открывают широкие возможности опытного и серийного производства. Пегас-Агро имеет широкую конструкторскую и производственную базу для исследований и разработок в области транспортных средств высокой проходимости.</w:t>
      </w:r>
    </w:p>
    <w:p w:rsidR="00E22878" w:rsidRPr="00E22878" w:rsidRDefault="00422B5E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Основными направлениями деятельности фирмы являются производство самоходных опрыскивателей-разбрасывателей «Туман-1» и «Туман-2».</w:t>
      </w:r>
    </w:p>
    <w:p w:rsidR="00E22878" w:rsidRPr="00E22878" w:rsidRDefault="00E22878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E22878" w:rsidRPr="00E8739D" w:rsidRDefault="00E22878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50291E" w:rsidRPr="00E8739D" w:rsidRDefault="0050291E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3D4332" wp14:editId="6D47B7FE">
            <wp:extent cx="5533970" cy="2937063"/>
            <wp:effectExtent l="0" t="0" r="0" b="0"/>
            <wp:docPr id="10" name="Рисунок 10" descr="C:\Users\mikalkina_ev\Desktop\tu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alkina_ev\Desktop\tum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35" cy="29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9D" w:rsidRPr="00E8739D" w:rsidRDefault="00E8739D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феврале 2019 предприятие вошло в Национальный проект по повышению производительности труда. Цель данного проекта – увеличение эффективности производства и всего предприятия в целом. Для «Пегас-Агро» это отличная возможность стать более конкурентоспособными в современных условиях меняющегося рынка, что в свою очередь, является залогом стабильности для каждого сотрудника и предприятия в целом.</w:t>
      </w:r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Гибкость и устойчивость, умение подстраиваться под требования клиентов и оперативно реагировать на изменения рынка, экономичность в использовании материальных, временных и человеческих ресурсов – главные требования к современному производству, вне зависимости от его масштаба. Реализация проекта по повышению производительности труда – это наш ответ на современные вызовы рынка.</w:t>
      </w:r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 рамках проекта, как пилотные потоки, были выбраны самые сложные и «проблемные» процессы, это производство штанг «Туман 2», производство корпуса редуктора и производство деталей на участке механической обработки. </w:t>
      </w:r>
      <w:proofErr w:type="gramStart"/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Несколько выбранных направлений работы обусловлены разными «узкими местами», которые предстоит разрешить в ходе проекта в каждом процессе и возможностью проведения улучшений по различным направлениями работы, таким, как:</w:t>
      </w:r>
      <w:proofErr w:type="gramEnd"/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планирование загрузки оборудования (механический участок);</w:t>
      </w:r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оптимизация производственной среды, стандартизация работ и выравнивание загрузки операторов (сварка штанг, сварочный цех);</w:t>
      </w:r>
    </w:p>
    <w:p w:rsidR="00E17333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оптимизация потоков производства, заделов и логистики (производство корпуса редуктора).</w:t>
      </w:r>
    </w:p>
    <w:p w:rsidR="006340B5" w:rsidRPr="00E8739D" w:rsidRDefault="00E17333" w:rsidP="00E8739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Это дает возможность отработать сразу несколько различных инструментов бережливого производства и привлечь к проекту максимальное количество персонала</w:t>
      </w:r>
      <w:r w:rsidR="002B3A53"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  <w:r w:rsidR="006340B5" w:rsidRPr="00E873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2B3A53" w:rsidRDefault="002B3A53" w:rsidP="00EE366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313238" w:rsidRDefault="006340B5" w:rsidP="00BB73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A53">
        <w:rPr>
          <w:rFonts w:ascii="Times New Roman" w:hAnsi="Times New Roman" w:cs="Times New Roman"/>
          <w:b/>
          <w:sz w:val="28"/>
          <w:szCs w:val="28"/>
        </w:rPr>
        <w:t xml:space="preserve">ООО «Самарский </w:t>
      </w:r>
      <w:proofErr w:type="spellStart"/>
      <w:r w:rsidRPr="002B3A53">
        <w:rPr>
          <w:rFonts w:ascii="Times New Roman" w:hAnsi="Times New Roman" w:cs="Times New Roman"/>
          <w:b/>
          <w:sz w:val="28"/>
          <w:szCs w:val="28"/>
        </w:rPr>
        <w:t>Стройфарфор</w:t>
      </w:r>
      <w:proofErr w:type="spellEnd"/>
      <w:r w:rsidRPr="002B3A53">
        <w:rPr>
          <w:rFonts w:ascii="Times New Roman" w:hAnsi="Times New Roman" w:cs="Times New Roman"/>
          <w:b/>
          <w:sz w:val="28"/>
          <w:szCs w:val="28"/>
        </w:rPr>
        <w:t>»</w:t>
      </w:r>
      <w:r w:rsidR="00D1780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1780A" w:rsidRPr="00D1780A">
        <w:rPr>
          <w:rFonts w:ascii="Times New Roman" w:hAnsi="Times New Roman" w:cs="Times New Roman"/>
          <w:b/>
          <w:sz w:val="28"/>
          <w:szCs w:val="28"/>
        </w:rPr>
        <w:t xml:space="preserve">443528, Самарская область, Волжский район, поселок </w:t>
      </w:r>
      <w:proofErr w:type="spellStart"/>
      <w:r w:rsidR="00D1780A" w:rsidRPr="00D1780A">
        <w:rPr>
          <w:rFonts w:ascii="Times New Roman" w:hAnsi="Times New Roman" w:cs="Times New Roman"/>
          <w:b/>
          <w:sz w:val="28"/>
          <w:szCs w:val="28"/>
        </w:rPr>
        <w:t>Стройкерамика</w:t>
      </w:r>
      <w:proofErr w:type="spellEnd"/>
      <w:r w:rsidR="00D1780A">
        <w:rPr>
          <w:rFonts w:ascii="Times New Roman" w:hAnsi="Times New Roman" w:cs="Times New Roman"/>
          <w:b/>
          <w:sz w:val="28"/>
          <w:szCs w:val="28"/>
        </w:rPr>
        <w:t>,</w:t>
      </w:r>
      <w:r w:rsidR="00BB7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80A" w:rsidRPr="00D1780A">
        <w:rPr>
          <w:rFonts w:ascii="Times New Roman" w:hAnsi="Times New Roman" w:cs="Times New Roman"/>
          <w:b/>
          <w:sz w:val="28"/>
          <w:szCs w:val="28"/>
        </w:rPr>
        <w:t>info@farphor.ru</w:t>
      </w:r>
      <w:r w:rsidR="00BB73C3">
        <w:rPr>
          <w:rFonts w:ascii="Times New Roman" w:hAnsi="Times New Roman" w:cs="Times New Roman"/>
          <w:b/>
          <w:sz w:val="28"/>
          <w:szCs w:val="28"/>
        </w:rPr>
        <w:t>,</w:t>
      </w:r>
      <w:r w:rsidR="00D1780A" w:rsidRPr="00D1780A">
        <w:rPr>
          <w:rFonts w:ascii="Times New Roman" w:hAnsi="Times New Roman" w:cs="Times New Roman"/>
          <w:b/>
          <w:sz w:val="28"/>
          <w:szCs w:val="28"/>
        </w:rPr>
        <w:t xml:space="preserve"> +7 (846) 999-20-03</w:t>
      </w:r>
    </w:p>
    <w:p w:rsidR="00B231CC" w:rsidRPr="00B231CC" w:rsidRDefault="00B231CC" w:rsidP="00B231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231C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Предприятие одним из первых откликнулось на инициативу Президента РФ Владимира Путина и региональных властей и вошло в список </w:t>
      </w:r>
      <w:proofErr w:type="gramStart"/>
      <w:r w:rsidRPr="00B231C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участников приоритетной программы повышения производительности труда</w:t>
      </w:r>
      <w:proofErr w:type="gramEnd"/>
      <w:r w:rsidRPr="00B231C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 Реализацию проекта на заводе 2 июля оценили эксперты ОНФ и представители профильных министерств.</w:t>
      </w:r>
    </w:p>
    <w:p w:rsidR="00B231CC" w:rsidRPr="00840F06" w:rsidRDefault="00B231CC" w:rsidP="00000D1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336699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30456FAE" wp14:editId="72DA3675">
            <wp:extent cx="4100783" cy="2722058"/>
            <wp:effectExtent l="0" t="0" r="0" b="2540"/>
            <wp:docPr id="5" name="Рисунок 5" descr="https://st.volga.news/image/w525/q100/ca0cb2dd-a831-4173-a697-01646b07fca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volga.news/image/w525/q100/ca0cb2dd-a831-4173-a697-01646b07fca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14" cy="27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CC" w:rsidRPr="00840F06" w:rsidRDefault="00B231CC" w:rsidP="00B231C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787878"/>
          <w:sz w:val="18"/>
          <w:szCs w:val="18"/>
          <w:lang w:eastAsia="ru-RU"/>
        </w:rPr>
      </w:pPr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lang w:eastAsia="ru-RU"/>
        </w:rPr>
        <w:t>Фото: </w:t>
      </w:r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bdr w:val="none" w:sz="0" w:space="0" w:color="auto" w:frame="1"/>
          <w:lang w:eastAsia="ru-RU"/>
        </w:rPr>
        <w:t>Фото предоставлено ООО "</w:t>
      </w:r>
      <w:proofErr w:type="gramStart"/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bdr w:val="none" w:sz="0" w:space="0" w:color="auto" w:frame="1"/>
          <w:lang w:eastAsia="ru-RU"/>
        </w:rPr>
        <w:t>Самарский</w:t>
      </w:r>
      <w:proofErr w:type="gramEnd"/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bdr w:val="none" w:sz="0" w:space="0" w:color="auto" w:frame="1"/>
          <w:lang w:eastAsia="ru-RU"/>
        </w:rPr>
        <w:t>Стройфарфор</w:t>
      </w:r>
      <w:proofErr w:type="spellEnd"/>
      <w:r w:rsidRPr="00840F06">
        <w:rPr>
          <w:rFonts w:ascii="inherit" w:eastAsia="Times New Roman" w:hAnsi="inherit" w:cs="Arial"/>
          <w:i/>
          <w:iCs/>
          <w:color w:val="787878"/>
          <w:sz w:val="18"/>
          <w:szCs w:val="18"/>
          <w:bdr w:val="none" w:sz="0" w:space="0" w:color="auto" w:frame="1"/>
          <w:lang w:eastAsia="ru-RU"/>
        </w:rPr>
        <w:t>"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Масштабная реконструкция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История "Самарского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Стройфарфора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 — это история непрерывного активного развития. Начавшись в 1941 году с эвакуации Славянского завода кислотоупорной керамики и производства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автоизоляторов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она продолжилась после войны выпуском сантехнических изделий. В 2002 году было принято решение о запуске производства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керамогранитной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плитки,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 начале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2004-го был выпущен первый квадратный метр продукции, а уже осенью объем выпуска превысил миллион квадратных метров.</w:t>
      </w:r>
    </w:p>
    <w:p w:rsidR="00B231CC" w:rsidRPr="00840F06" w:rsidRDefault="00B231CC" w:rsidP="00000D1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86814F3" wp14:editId="0BF87E3B">
            <wp:extent cx="4143870" cy="2764918"/>
            <wp:effectExtent l="0" t="0" r="9525" b="0"/>
            <wp:docPr id="4" name="Рисунок 4" descr="https://st.volga.news/image/w630/4bd20124-9016-4bc5-9c35-01646b08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volga.news/image/w630/4bd20124-9016-4bc5-9c35-01646b0805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50" cy="27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Сегодня продукция ООО "Самарский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 хорошо известна не только в регионе, но и за его пределами — качественный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керамогранит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(бренды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Grasaro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KERRANOVA) и сантехника (бренды SANITA и SANITA LUXE) пользуются заслуженным спросом у всех категорий покупателей нескольких десятков городов РФ и соседних стран. Широкий ассортимент и неизменно высокое качество обеспечиваются как за счет контроля сырья, высокой квалификации сотрудников, так и современного технологического оборудования.</w:t>
      </w:r>
    </w:p>
    <w:p w:rsidR="00B231CC" w:rsidRPr="00840F06" w:rsidRDefault="00B231CC" w:rsidP="00000D1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70F49A4" wp14:editId="0088F8DD">
            <wp:extent cx="4688282" cy="3128167"/>
            <wp:effectExtent l="0" t="0" r="0" b="0"/>
            <wp:docPr id="3" name="Рисунок 3" descr="https://st.volga.news/image/w630/44e3b724-f109-47b8-a970-01646b08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volga.news/image/w630/44e3b724-f109-47b8-a970-01646b0802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69" cy="31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Завод не стоит на месте — здесь регулярно обновляют парк техники. Так, сейчас без остановки действующего производства здесь идет мощная реконструкция, которая уже в этом году позволит выпустить больше продукции, чем в 2017 году. Предприятие участвует в региональной программе повышения производительности труда. Ход ее реализации эксперты Общероссийского национального фронта и профильных министерств обсудили на выездном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заседании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на предприятии на этой неделе. Генеральный директор ООО "Самарский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 Павел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Мисюля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рассказал, что благодаря займам от фонда развития промышленности и участию в программе завод приобрел современное итальянское оборудование. Новый пресс весом в 130 тонн и новая печь длиной 145 метров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позволят производить плитку размером 120×60 см и в общей сложности добавит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заводу мощности 25% по производству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керамогранита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Сохранить рабочие места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При этом генеральный директор ООО "Самарский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 Павел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Мисюля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подчеркнул, что автоматизация и внедрение на предприятии новых технологий не означают сокращение штата сотрудников — наоборот, в ходе модернизации производства организуются новые рабочие места. "Новая технология не означает "меньше людей", она означает "больше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мозговитых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людей" и меньше тяжелого ручного труда. Сейчас мы увеличиваем мощности, но сотрудников при этом не сокращаем. В рамках производства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керамогранита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будет создано около 30 новых рабочих мест, и столько же — по сантехнике", — рассказал руководитель предприятия. Он отметил: для повышения эффективности и производительности труда рабочие загодя, еще на стадии монтажа знакомятся с новым оборудованием. "Зная, что в ближайшие годы им предстоит работать на этом оборудовании и зарабатывать деньги для своих семей, они лично контролируют качество сборки, для них это открытый процесс", — подчеркнул Павел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Мисюля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. По его словам, участие в программе производительности труда позволило вывести на новый уровень процесс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профобучения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сотрудников, что также отразилось на эффективности их работы.</w:t>
      </w:r>
    </w:p>
    <w:p w:rsidR="00B231CC" w:rsidRPr="00840F06" w:rsidRDefault="00B231CC" w:rsidP="00000D1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1BFF96C" wp14:editId="5CD0747B">
            <wp:extent cx="4313008" cy="2870471"/>
            <wp:effectExtent l="0" t="0" r="0" b="6350"/>
            <wp:docPr id="2" name="Рисунок 2" descr="https://st.volga.news/image/w630/a46403b7-0264-461f-b36c-01646b07f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volga.news/image/w630/a46403b7-0264-461f-b36c-01646b07fe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52" cy="28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Немаловажной оказалась финансовая поддержка — из 523 миллионов рублей, требующихся на модернизацию производства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керамогранита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200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млн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было выделено в рамках льготного займа. При реконструкции производства сантехники льготные займы также составили почти половину необходимой суммы — 157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млн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из 364 млн. Остальные средства предприятие вложило самостоятельно.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Пример для подражания</w:t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Пройдя по цехам завода, эксперты ОНФ высоко оценили проводимую здесь модернизацию производства, организацию рабочих мест и качество продукции.</w:t>
      </w:r>
    </w:p>
    <w:p w:rsidR="00B231CC" w:rsidRPr="00840F06" w:rsidRDefault="00B231CC" w:rsidP="00000D1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4118CA1" wp14:editId="704CDAE5">
            <wp:extent cx="4535001" cy="3025893"/>
            <wp:effectExtent l="0" t="0" r="0" b="3175"/>
            <wp:docPr id="1" name="Рисунок 1" descr="https://st.volga.news/image/w630/720b5c97-ae5b-4561-9e3c-01646b080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volga.news/image/w630/720b5c97-ae5b-4561-9e3c-01646b0800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30" cy="30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CC" w:rsidRPr="00DA3561" w:rsidRDefault="00B231CC" w:rsidP="00DA35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"Когда я посещаю такие заводы как "Самарский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", когда вижу производство реально очень качественной продукции, которая пользуется спросом, то я еще больше начинаю верить в будущее российской промышленности", — поделился впечатлениями координатор проекта ОНФ "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Профстажировки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 Илья Семин. Он отметил, что для ОНФ очень важно, каким образом происходит повышение производительности труда. "Есть два подхода, первый — завезти роботов и делать тот же объем продукции меньшим количеством людей. А второй — </w:t>
      </w:r>
      <w:proofErr w:type="gram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то</w:t>
      </w:r>
      <w:proofErr w:type="gram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 что происходит на "Самарском </w:t>
      </w:r>
      <w:proofErr w:type="spellStart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Стройфарфоре</w:t>
      </w:r>
      <w:proofErr w:type="spellEnd"/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": приобретать современное оборудование, сохранять или даже увеличивать количество рабочих мест, улучшать условия труда и в результате производить больше качественной продукции. Нам важно пропагандировать и развивать лучшие практики второго подхода, важно, чтобы предприятия, подключающиеся к программе повышения </w:t>
      </w:r>
      <w:r w:rsidRPr="00DA356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производительности труда в регионах, брали на вооружение именно такой опыт", — пояснил эксперт.</w:t>
      </w:r>
    </w:p>
    <w:p w:rsidR="0082712B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Сотрудники завода завершили </w:t>
      </w:r>
      <w:proofErr w:type="gramStart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обучение по программе</w:t>
      </w:r>
      <w:proofErr w:type="gramEnd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«Лидеры производительности»</w:t>
      </w:r>
    </w:p>
    <w:p w:rsidR="0082712B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Программа специально разработана для предприятий, которые вступили в нацпроект «Производительность труда и поддержка занятости».</w:t>
      </w:r>
    </w:p>
    <w:p w:rsidR="0082712B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Программа обучения управленческих кадров «Лидеры производительности» стартовала в 2019 году. Она проводится Минэкономразвития России и Всероссийской академией внешней торговли. Всего в 2019 году организаторы планируют обучить свыше 3000 человек. </w:t>
      </w:r>
    </w:p>
    <w:p w:rsidR="0082712B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Курс обучения продолжался полгода и состоял из коротких очных модулей и дистанционных занятий. 200 участников знакомились с реальными кейсами российских и иностранных компаний, общались с лидерами различных отраслей и преподавателями-практиками, изучали экономику и организацию производства, культуру бережливого производства, управление изменениями и финансы. Итоговой работой стал проект повышения производительности труда на конкретном российском предприятии. По замыслу авторов программы, над выпускной работой трудилась команда, сформированная из специалистов разных областей – HR, маркетинг, производство, продажи, менеджмент.</w:t>
      </w:r>
    </w:p>
    <w:p w:rsidR="002B3A53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Каждый участник «Лидеров производительности» после обучения вернулся на родное предприятие с багажом знаний и новыми идеями, как развивать компанию. Применение полученных знаний на производстве – самый важный и ответственный этап данного проекта</w:t>
      </w:r>
      <w:r w:rsidR="002B3A53"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DE7F61" w:rsidRPr="00CB5B20" w:rsidRDefault="0082712B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E34844" w:rsidRDefault="006868CB" w:rsidP="00D178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A53">
        <w:rPr>
          <w:rFonts w:ascii="Times New Roman" w:hAnsi="Times New Roman" w:cs="Times New Roman"/>
          <w:b/>
          <w:sz w:val="28"/>
          <w:szCs w:val="28"/>
        </w:rPr>
        <w:t>ООО «Новел групп»</w:t>
      </w:r>
      <w:r w:rsidR="00FF6F0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F6F07" w:rsidRPr="00FF6F07">
        <w:rPr>
          <w:rFonts w:ascii="Times New Roman" w:hAnsi="Times New Roman" w:cs="Times New Roman"/>
          <w:b/>
          <w:sz w:val="28"/>
          <w:szCs w:val="28"/>
        </w:rPr>
        <w:t xml:space="preserve">443532, Россия, Самарская </w:t>
      </w:r>
      <w:proofErr w:type="spellStart"/>
      <w:proofErr w:type="gramStart"/>
      <w:r w:rsidR="00FF6F07" w:rsidRPr="00FF6F07">
        <w:rPr>
          <w:rFonts w:ascii="Times New Roman" w:hAnsi="Times New Roman" w:cs="Times New Roman"/>
          <w:b/>
          <w:sz w:val="28"/>
          <w:szCs w:val="28"/>
        </w:rPr>
        <w:t>обл</w:t>
      </w:r>
      <w:proofErr w:type="spellEnd"/>
      <w:proofErr w:type="gramEnd"/>
      <w:r w:rsidR="00FF6F07" w:rsidRPr="00FF6F07">
        <w:rPr>
          <w:rFonts w:ascii="Times New Roman" w:hAnsi="Times New Roman" w:cs="Times New Roman"/>
          <w:b/>
          <w:sz w:val="28"/>
          <w:szCs w:val="28"/>
        </w:rPr>
        <w:t xml:space="preserve">, Волжский р-н, Преображенка с, Промышленная ул.,1 </w:t>
      </w:r>
      <w:r w:rsidR="00412A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12AE1" w:rsidRPr="00412AE1">
        <w:rPr>
          <w:rFonts w:ascii="Times New Roman" w:hAnsi="Times New Roman" w:cs="Times New Roman"/>
          <w:b/>
          <w:sz w:val="28"/>
          <w:szCs w:val="28"/>
        </w:rPr>
        <w:t>+7 (846) 979-88-84</w:t>
      </w:r>
      <w:r w:rsidR="00412AE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12AE1" w:rsidRPr="00412AE1">
        <w:rPr>
          <w:rFonts w:ascii="Times New Roman" w:hAnsi="Times New Roman" w:cs="Times New Roman"/>
          <w:b/>
          <w:sz w:val="28"/>
          <w:szCs w:val="28"/>
        </w:rPr>
        <w:t>info@novel-gr.ru</w:t>
      </w:r>
    </w:p>
    <w:p w:rsidR="00CB5B20" w:rsidRDefault="00CB5B20" w:rsidP="00CB5B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3265" cy="2764342"/>
            <wp:effectExtent l="0" t="0" r="0" b="0"/>
            <wp:docPr id="6" name="Рисунок 6" descr="C:\Users\mikalkina_ev\Desktop\но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alkina_ev\Desktop\нове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05" cy="27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19" w:rsidRPr="002B3A53" w:rsidRDefault="005A4119" w:rsidP="00CB5B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454" w:rsidRPr="00CB5B20" w:rsidRDefault="00775454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Компания</w:t>
      </w:r>
      <w:proofErr w:type="gramStart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</w:t>
      </w:r>
      <w:proofErr w:type="gramEnd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овел Групп является первым российским производителем фенольной бумаги (бумаги, пропитанной фенольными смолами), используемой для </w:t>
      </w:r>
      <w:proofErr w:type="spellStart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ламинирования</w:t>
      </w:r>
      <w:proofErr w:type="spellEnd"/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фанеры с целью придания ей особых характеристик в качестве строительной опалубки, а также в производстве мебели, торгового и складского оборудования, в транспортном машиностроении.</w:t>
      </w:r>
    </w:p>
    <w:p w:rsidR="00775454" w:rsidRPr="00CB5B20" w:rsidRDefault="00775454" w:rsidP="00EE3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Производство запущено в Самаре в 2012 году и рассчитано на выпуск 70 млн. кв. м. фенольной бумаги в год.</w:t>
      </w:r>
    </w:p>
    <w:p w:rsidR="002164D3" w:rsidRDefault="002164D3" w:rsidP="00EE3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Предприятие </w:t>
      </w:r>
      <w:r w:rsidR="00775454"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производи</w:t>
      </w:r>
      <w:r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</w:t>
      </w:r>
      <w:r w:rsidR="00775454" w:rsidRPr="00CB5B2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продукцию на современном европейском оборудовании, имеем свою оснащенную лабораторию и  ноу-хау в области фенольной пропитки.</w:t>
      </w:r>
    </w:p>
    <w:p w:rsidR="006868CB" w:rsidRDefault="006868CB" w:rsidP="00D178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4D3">
        <w:rPr>
          <w:rFonts w:ascii="Times New Roman" w:hAnsi="Times New Roman" w:cs="Times New Roman"/>
          <w:b/>
          <w:sz w:val="28"/>
          <w:szCs w:val="28"/>
        </w:rPr>
        <w:lastRenderedPageBreak/>
        <w:t>ООО «Самарский завод слоистых пластиков»</w:t>
      </w:r>
      <w:r w:rsidR="00425080">
        <w:rPr>
          <w:rFonts w:ascii="Times New Roman" w:hAnsi="Times New Roman" w:cs="Times New Roman"/>
          <w:b/>
          <w:sz w:val="28"/>
          <w:szCs w:val="28"/>
        </w:rPr>
        <w:t>,</w:t>
      </w:r>
      <w:r w:rsidR="00425080" w:rsidRPr="00425080">
        <w:t xml:space="preserve">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>443532, Самарская область,</w:t>
      </w:r>
      <w:r w:rsidR="00425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>Волжский район, с. Преображенка,</w:t>
      </w:r>
      <w:r w:rsidR="00425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>ул. Промышленная, 1-А</w:t>
      </w:r>
      <w:r w:rsidR="00425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 xml:space="preserve">Заезд с </w:t>
      </w:r>
      <w:proofErr w:type="spellStart"/>
      <w:r w:rsidR="00425080" w:rsidRPr="00425080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="00425080" w:rsidRPr="00425080"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 w:rsidR="00425080" w:rsidRPr="00425080">
        <w:rPr>
          <w:rFonts w:ascii="Times New Roman" w:hAnsi="Times New Roman" w:cs="Times New Roman"/>
          <w:b/>
          <w:sz w:val="28"/>
          <w:szCs w:val="28"/>
        </w:rPr>
        <w:t>тевской</w:t>
      </w:r>
      <w:proofErr w:type="spellEnd"/>
      <w:r w:rsidR="00425080" w:rsidRPr="0042508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425080" w:rsidRPr="00425080">
        <w:rPr>
          <w:rFonts w:ascii="Times New Roman" w:hAnsi="Times New Roman" w:cs="Times New Roman"/>
          <w:b/>
          <w:sz w:val="28"/>
          <w:szCs w:val="28"/>
        </w:rPr>
        <w:t>г.Самара</w:t>
      </w:r>
      <w:proofErr w:type="spellEnd"/>
      <w:r w:rsidR="0042508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>+7 (846) 207-77-00</w:t>
      </w:r>
      <w:r w:rsidR="0042508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25080" w:rsidRPr="00425080">
        <w:rPr>
          <w:rFonts w:ascii="Times New Roman" w:hAnsi="Times New Roman" w:cs="Times New Roman"/>
          <w:b/>
          <w:sz w:val="28"/>
          <w:szCs w:val="28"/>
        </w:rPr>
        <w:t>info@arcoplastica.ru</w:t>
      </w:r>
    </w:p>
    <w:p w:rsidR="007A4DBE" w:rsidRDefault="007A4DBE" w:rsidP="00EE36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DBE" w:rsidRPr="002164D3" w:rsidRDefault="007A4DBE" w:rsidP="007A4D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tem" w:eastAsia="Times New Roman" w:hAnsi="Stem" w:cs="Times New Roman"/>
          <w:noProof/>
          <w:color w:val="545454"/>
          <w:sz w:val="27"/>
          <w:szCs w:val="27"/>
          <w:lang w:eastAsia="ru-RU"/>
        </w:rPr>
        <w:drawing>
          <wp:inline distT="0" distB="0" distL="0" distR="0" wp14:anchorId="7B724796" wp14:editId="6A313B34">
            <wp:extent cx="2658631" cy="2188217"/>
            <wp:effectExtent l="0" t="0" r="8890" b="2540"/>
            <wp:docPr id="8" name="Рисунок 8" descr="http://arcoplastica.ru/wp-content/uploads/2018/02/arc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oplastica.ru/wp-content/uploads/2018/02/arc_we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31" cy="21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DBE">
        <w:rPr>
          <w:rFonts w:ascii="Stem" w:eastAsia="Times New Roman" w:hAnsi="Stem" w:cs="Times New Roman"/>
          <w:noProof/>
          <w:color w:val="545454"/>
          <w:sz w:val="27"/>
          <w:szCs w:val="27"/>
          <w:lang w:eastAsia="ru-RU"/>
        </w:rPr>
        <w:t xml:space="preserve"> </w:t>
      </w:r>
      <w:r>
        <w:rPr>
          <w:rFonts w:ascii="Stem" w:eastAsia="Times New Roman" w:hAnsi="Stem" w:cs="Times New Roman"/>
          <w:noProof/>
          <w:color w:val="545454"/>
          <w:sz w:val="27"/>
          <w:szCs w:val="27"/>
          <w:lang w:eastAsia="ru-RU"/>
        </w:rPr>
        <w:drawing>
          <wp:inline distT="0" distB="0" distL="0" distR="0" wp14:anchorId="20634452" wp14:editId="1B40B0AB">
            <wp:extent cx="2726525" cy="2188217"/>
            <wp:effectExtent l="0" t="0" r="0" b="2540"/>
            <wp:docPr id="7" name="Рисунок 7" descr="http://arcoplastica.ru/wp-content/uploads/2018/02/arc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oplastica.ru/wp-content/uploads/2018/02/arc2_we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5" cy="21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B2" w:rsidRPr="00B959B2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История СЗСП началась в 2006 году с разработки масштабного проекта по созданию на территории Самарской области производства декоративных бумажно-слоистых пластиков.</w:t>
      </w:r>
    </w:p>
    <w:p w:rsidR="00B959B2" w:rsidRPr="00B959B2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 2007 году был заказан новый </w:t>
      </w:r>
      <w:proofErr w:type="spellStart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двухленточный</w:t>
      </w:r>
      <w:proofErr w:type="spellEnd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пресс немецкой фирмы HYMMEN, производящий ДБСП методом непрерывного прессования.</w:t>
      </w:r>
    </w:p>
    <w:p w:rsidR="00B959B2" w:rsidRPr="00B959B2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 появлению нового продукта необходимо было подготовить рынок и отработать систему сбыта: руководством было принято решение размещать заказы на изготовление пластика CPL в Италии и предлагать его под собственной торговой маркой в России. В тот момент сразу встал вопрос о бренде. В выборе названия участвовали сотрудники предприятия, голосовали всем коллективом и из полутора десятков вариантов отдали предпочтение «</w:t>
      </w:r>
      <w:proofErr w:type="spellStart"/>
      <w:proofErr w:type="gramStart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</w:t>
      </w:r>
      <w:proofErr w:type="gramEnd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rcobaleno</w:t>
      </w:r>
      <w:proofErr w:type="spellEnd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», что в переводе с итальянского означает «радуга».</w:t>
      </w:r>
    </w:p>
    <w:p w:rsidR="00B959B2" w:rsidRPr="00B959B2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 2008 году пресс CPL HYMMEN был доставлен в Россию, тогда же была получена первая продукция.</w:t>
      </w:r>
    </w:p>
    <w:p w:rsidR="001C1D76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 2010 году собственниками было принято решение о приобретении земельного участка площадью 6 га в селе Преображенка Самарской области и строительство на его территории нового производственного корпуса площадью 3,3 тыс. кв. м.</w:t>
      </w:r>
    </w:p>
    <w:p w:rsidR="00B959B2" w:rsidRPr="00B959B2" w:rsidRDefault="00B959B2" w:rsidP="00B959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 2013 году предприятие переехало на новую производственную площадку.</w:t>
      </w:r>
      <w:r w:rsidRPr="00B959B2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1569501" wp14:editId="319F1CC8">
                <wp:extent cx="306705" cy="306705"/>
                <wp:effectExtent l="0" t="0" r="0" b="0"/>
                <wp:docPr id="9" name="Прямоугольник 9" descr="http://arcoplastica.ru/wp-content/uploads/2018/01/histor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arcoplastica.ru/wp-content/uploads/2018/01/history.sv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6145B9" w:rsidRPr="00B959B2" w:rsidRDefault="00B959B2" w:rsidP="001F26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Самарский завод слоистых пластиков — это современная </w:t>
      </w:r>
      <w:proofErr w:type="spellStart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клиентоориентированная</w:t>
      </w:r>
      <w:proofErr w:type="spellEnd"/>
      <w:r w:rsidRPr="00B959B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компания, производящая декоративно бумажные слоистые пластики. Своей целью мы видим совершенствование продукции и развитие рынка ДБСП для удовлетворения растущей потребности людей в доступных износостойких и экологически чистых отделочных материалах.</w:t>
      </w:r>
    </w:p>
    <w:p w:rsidR="00682FD5" w:rsidRPr="00682FD5" w:rsidRDefault="00682FD5" w:rsidP="00682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682FD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Самарский завод слоистых пластиков — производитель </w:t>
      </w:r>
      <w:proofErr w:type="spellStart"/>
      <w:r w:rsidRPr="00682FD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постформируемого</w:t>
      </w:r>
      <w:proofErr w:type="spellEnd"/>
      <w:r w:rsidRPr="00682FD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декоративного бумажно-слоистого пластика под ТМ «</w:t>
      </w:r>
      <w:proofErr w:type="spellStart"/>
      <w:r w:rsidRPr="00682FD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arcobaleno</w:t>
      </w:r>
      <w:proofErr w:type="spellEnd"/>
      <w:r w:rsidRPr="00682FD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». Пластик производится в Самаре на современном немецком оборудовании. На сегодняшний момент коллекция насчитывает более 130 декоров в стандартной складской программе. Основа капитала Самарского завода слоистых пластиков — люди. Руководство предприятия изначально нацеливалось на создание профессиональной работоспособной команды, и сейчас на заводе трудится сплоченный молодой коллектив, средний возраст которого — 35,5 лет. Хорошие условия труда и достойное вознаграждение привлекают высококвалифицированный персонал. Сотрудники завода любят предприятие и связывают с ним свои планы на будущее, о чем свидетельствуют показатели статистики: 70% сотрудников СЗСП работают на предприятии более 5 лет.</w:t>
      </w:r>
    </w:p>
    <w:p w:rsidR="00682FD5" w:rsidRPr="00682FD5" w:rsidRDefault="00682FD5" w:rsidP="00E65F71">
      <w:pPr>
        <w:shd w:val="clear" w:color="auto" w:fill="FFFFFF"/>
        <w:spacing w:line="240" w:lineRule="auto"/>
        <w:textAlignment w:val="top"/>
        <w:rPr>
          <w:rFonts w:ascii="Stem" w:eastAsia="Times New Roman" w:hAnsi="Stem" w:cs="Times New Roman"/>
          <w:color w:val="545454"/>
          <w:sz w:val="27"/>
          <w:szCs w:val="27"/>
          <w:lang w:eastAsia="ru-RU"/>
        </w:rPr>
      </w:pPr>
    </w:p>
    <w:p w:rsidR="009F7468" w:rsidRPr="009F7468" w:rsidRDefault="000A3FFD" w:rsidP="009F74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FD">
        <w:rPr>
          <w:rFonts w:ascii="Times New Roman" w:hAnsi="Times New Roman" w:cs="Times New Roman"/>
          <w:b/>
          <w:sz w:val="28"/>
          <w:szCs w:val="28"/>
        </w:rPr>
        <w:lastRenderedPageBreak/>
        <w:t>ООО «</w:t>
      </w:r>
      <w:proofErr w:type="spellStart"/>
      <w:r w:rsidRPr="000A3FFD">
        <w:rPr>
          <w:rFonts w:ascii="Times New Roman" w:hAnsi="Times New Roman" w:cs="Times New Roman"/>
          <w:b/>
          <w:sz w:val="28"/>
          <w:szCs w:val="28"/>
        </w:rPr>
        <w:t>Кухмастер</w:t>
      </w:r>
      <w:proofErr w:type="spellEnd"/>
      <w:r w:rsidRPr="000A3FFD">
        <w:rPr>
          <w:rFonts w:ascii="Times New Roman" w:hAnsi="Times New Roman" w:cs="Times New Roman"/>
          <w:b/>
          <w:sz w:val="28"/>
          <w:szCs w:val="28"/>
        </w:rPr>
        <w:t>»</w:t>
      </w:r>
      <w:r w:rsidR="009F746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F7468" w:rsidRPr="009F7468">
        <w:rPr>
          <w:rFonts w:ascii="Times New Roman" w:hAnsi="Times New Roman" w:cs="Times New Roman"/>
          <w:b/>
          <w:sz w:val="28"/>
          <w:szCs w:val="28"/>
        </w:rPr>
        <w:t xml:space="preserve">443528, ул. </w:t>
      </w:r>
      <w:proofErr w:type="gramStart"/>
      <w:r w:rsidR="009F7468" w:rsidRPr="009F7468">
        <w:rPr>
          <w:rFonts w:ascii="Times New Roman" w:hAnsi="Times New Roman" w:cs="Times New Roman"/>
          <w:b/>
          <w:sz w:val="28"/>
          <w:szCs w:val="28"/>
        </w:rPr>
        <w:t>Производственная</w:t>
      </w:r>
      <w:proofErr w:type="gramEnd"/>
      <w:r w:rsidR="009F7468" w:rsidRPr="009F7468">
        <w:rPr>
          <w:rFonts w:ascii="Times New Roman" w:hAnsi="Times New Roman" w:cs="Times New Roman"/>
          <w:b/>
          <w:sz w:val="28"/>
          <w:szCs w:val="28"/>
        </w:rPr>
        <w:t xml:space="preserve">, стр. 8, </w:t>
      </w:r>
      <w:proofErr w:type="spellStart"/>
      <w:r w:rsidR="009F7468" w:rsidRPr="009F7468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="009F7468" w:rsidRPr="009F746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F7468" w:rsidRPr="009F7468">
        <w:rPr>
          <w:rFonts w:ascii="Times New Roman" w:hAnsi="Times New Roman" w:cs="Times New Roman"/>
          <w:b/>
          <w:sz w:val="28"/>
          <w:szCs w:val="28"/>
        </w:rPr>
        <w:t>Стройкерамика</w:t>
      </w:r>
      <w:proofErr w:type="spellEnd"/>
      <w:r w:rsidR="009F7468" w:rsidRPr="009F7468">
        <w:rPr>
          <w:rFonts w:ascii="Times New Roman" w:hAnsi="Times New Roman" w:cs="Times New Roman"/>
          <w:b/>
          <w:sz w:val="28"/>
          <w:szCs w:val="28"/>
        </w:rPr>
        <w:t>, Волжский район, Самарская область</w:t>
      </w:r>
      <w:r w:rsidR="009F7468">
        <w:rPr>
          <w:rFonts w:ascii="Times New Roman" w:hAnsi="Times New Roman" w:cs="Times New Roman"/>
          <w:b/>
          <w:sz w:val="28"/>
          <w:szCs w:val="28"/>
        </w:rPr>
        <w:t>,</w:t>
      </w:r>
      <w:r w:rsidR="009F7468" w:rsidRPr="009F7468">
        <w:rPr>
          <w:rFonts w:ascii="Times New Roman" w:hAnsi="Times New Roman" w:cs="Times New Roman"/>
          <w:b/>
          <w:sz w:val="28"/>
          <w:szCs w:val="28"/>
        </w:rPr>
        <w:t>8 (846) 201 44 44</w:t>
      </w:r>
    </w:p>
    <w:p w:rsidR="00D65266" w:rsidRDefault="009F7468" w:rsidP="009F74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7468">
        <w:rPr>
          <w:rFonts w:ascii="Times New Roman" w:hAnsi="Times New Roman" w:cs="Times New Roman"/>
          <w:b/>
          <w:sz w:val="28"/>
          <w:szCs w:val="28"/>
        </w:rPr>
        <w:t>info@kuhmaster.com</w:t>
      </w:r>
    </w:p>
    <w:p w:rsidR="006D2411" w:rsidRDefault="006D2411" w:rsidP="00837E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9900" cy="2747742"/>
            <wp:effectExtent l="0" t="0" r="0" b="0"/>
            <wp:docPr id="13" name="Рисунок 13" descr="https://ic.pics.livejournal.com/kirill_potapov/49148863/1236613/123661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kirill_potapov/49148863/1236613/1236613_1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68" cy="27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- крупная российская компания по производству томатной, овощной и кондитерской продукции, почти 20 лет радует жителей и гостей России, СНГ, ближнего и дальнего зарубежья вкусной продукцией.</w:t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Когда-то, в уже далеком 1999 году, все началось с производства кетчупов, томатной пасты и соусов под ТМ «Элита». Соусы до сих пор продаются и пользуются большой популярностью у покупателей. </w:t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 2004 году компания прошла 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ребрендинг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 стала 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Кухмастером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». Почему выбрали именно это название? К тому времени сложилось четкое представление о том, что необходимо делать в перспективе. Стало тесно в прежних рамках, и было решено профессионально </w:t>
      </w:r>
      <w:proofErr w:type="gram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заняться</w:t>
      </w:r>
      <w:proofErr w:type="gram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развитием потребительского вкуса, что и нашло отражение в принятом тогда же официальном слогане и логотипе - 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- Профессионал вкуса». Действительно, кто, кроме профи высокого класса от кулинарного искусства может предложить оригинальный рецепт с идеально подобранными ингредиентами?</w:t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Продолжая производство привычных и любимых всеми соусов, таких как «Шашлычный», «Томатный», «Краснодарский», компания, конечно </w:t>
      </w:r>
      <w:proofErr w:type="gram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же</w:t>
      </w:r>
      <w:proofErr w:type="gram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планировала перейти на уровень «высокой кухни». Что и реализовали, спустя непродолжительное время. Мечты сбываются, рано или поздно… </w:t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2007 году 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начал выпуск томатных соусов, имеющих сложный состав, в знаменитой стеклянной фирменной бутылке: «Итальянский», «Креольский», «Татарский», «Ткемали», 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Сацебели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» </w:t>
      </w:r>
      <w:proofErr w:type="gram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</w:t>
      </w:r>
      <w:proofErr w:type="gram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конечно же, классический «Томатный». Оригинальные рецепты, запоминающийся упоительный вкус произвели неизгладимое впечатление на публику. Они мгновенно нашли своих преданных почитателей, армия которых увеличивается день ото дня.</w:t>
      </w:r>
    </w:p>
    <w:p w:rsidR="00875054" w:rsidRPr="00875054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этом же году было запущено производство печенья. Почему было выбрано именно кондитерское направление? Потому что это вкусно и востребовано!</w:t>
      </w:r>
    </w:p>
    <w:p w:rsidR="000A3FFD" w:rsidRDefault="00875054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Дальше – больше! Кроме томатной пасты, соусов и кетчупов, коллекция ТМ «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» пополнялась горчицей, аджикой, кабачковой икрой, 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пассатой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тыквенным и </w:t>
      </w:r>
      <w:proofErr w:type="spellStart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тыквенно</w:t>
      </w:r>
      <w:proofErr w:type="spellEnd"/>
      <w:r w:rsidRPr="0087505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-морковным нектаром – все, что улучшает вкус блюд, пробуждает аппетит, повышает настроение, и главное – полезно для здоровья!</w:t>
      </w:r>
    </w:p>
    <w:p w:rsidR="00563EDB" w:rsidRPr="00563EDB" w:rsidRDefault="00563EDB" w:rsidP="00563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Сегодня ассортимент составляет более 100 наименований, а продукцию под брендом «КУХМАСТЕР» знают и любят уже более чем в 70 регионах России, в Казахстане, Белоруссии, Армении.</w:t>
      </w:r>
    </w:p>
    <w:p w:rsidR="00563EDB" w:rsidRPr="00563EDB" w:rsidRDefault="00563EDB" w:rsidP="00563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 xml:space="preserve">При производстве томатной и овощной продукции используются овощи, выращенные в России. Собственные поля и перерабатывающий комплекс в Волгоградской области полностью </w:t>
      </w:r>
      <w:proofErr w:type="gramStart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обеспечивают потребность в томатах</w:t>
      </w:r>
      <w:proofErr w:type="gramEnd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прочие ингредиенты закупаются в российских сельскохозяйственных предприятиях.</w:t>
      </w:r>
    </w:p>
    <w:p w:rsidR="00563EDB" w:rsidRDefault="00563EDB" w:rsidP="00563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proofErr w:type="spellStart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Импортозамещение</w:t>
      </w:r>
      <w:proofErr w:type="spellEnd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является одним из лидирующих направлений современной российской экономики. Агрохолдинг «</w:t>
      </w:r>
      <w:proofErr w:type="spellStart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Кухмастер</w:t>
      </w:r>
      <w:proofErr w:type="spellEnd"/>
      <w:r w:rsidRPr="00563ED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на деле поддерживает решение стратегически важной общенациональной задачи, используя собственное сырье и сырье, полученное от отечественных производителей.</w:t>
      </w:r>
    </w:p>
    <w:p w:rsidR="00722C6F" w:rsidRDefault="00722C6F" w:rsidP="008750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543BAD" w:rsidRDefault="001F0370" w:rsidP="0064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6550" cy="1910029"/>
            <wp:effectExtent l="0" t="0" r="0" b="0"/>
            <wp:docPr id="15" name="Рисунок 15" descr="https://ic.pics.livejournal.com/kirill_potapov/49148863/1238666/123866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kirill_potapov/49148863/1238666/1238666_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88" cy="19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1910029"/>
            <wp:effectExtent l="0" t="0" r="0" b="0"/>
            <wp:docPr id="16" name="Рисунок 16" descr="https://ic.pics.livejournal.com/kirill_potapov/49148863/1241114/124111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kirill_potapov/49148863/1241114/1241114_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63" cy="191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6F" w:rsidRDefault="00066468" w:rsidP="00936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3550" cy="1872424"/>
            <wp:effectExtent l="0" t="0" r="6350" b="0"/>
            <wp:docPr id="17" name="Рисунок 17" descr="https://ic.pics.livejournal.com/kirill_potapov/49148863/1242395/124239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kirill_potapov/49148863/1242395/1242395_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74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1873219"/>
            <wp:effectExtent l="0" t="0" r="0" b="0"/>
            <wp:docPr id="18" name="Рисунок 18" descr="https://ic.pics.livejournal.com/kirill_potapov/49148863/1242258/124225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.pics.livejournal.com/kirill_potapov/49148863/1242258/1242258_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46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92" w:rsidRDefault="00DF5092" w:rsidP="00936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F5092" w:rsidRDefault="00DF5092" w:rsidP="00DF50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FD">
        <w:rPr>
          <w:rFonts w:ascii="Times New Roman" w:hAnsi="Times New Roman" w:cs="Times New Roman"/>
          <w:b/>
          <w:sz w:val="28"/>
          <w:szCs w:val="28"/>
        </w:rPr>
        <w:t>ООО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Техкомплекс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9F7468">
        <w:rPr>
          <w:rFonts w:ascii="Times New Roman" w:hAnsi="Times New Roman" w:cs="Times New Roman"/>
          <w:b/>
          <w:sz w:val="28"/>
          <w:szCs w:val="28"/>
        </w:rPr>
        <w:t>,</w:t>
      </w:r>
      <w:r w:rsidR="00A03839" w:rsidRPr="00A03839">
        <w:rPr>
          <w:rFonts w:ascii="PlumbC" w:hAnsi="PlumbC"/>
          <w:color w:val="000000"/>
          <w:sz w:val="27"/>
          <w:szCs w:val="27"/>
          <w:shd w:val="clear" w:color="auto" w:fill="F7F7F7"/>
        </w:rPr>
        <w:t xml:space="preserve"> </w:t>
      </w:r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>443548, Самарская область, Волжский район</w:t>
      </w:r>
      <w:r w:rsidR="00442DFB">
        <w:rPr>
          <w:rFonts w:ascii="PlumbC" w:hAnsi="PlumbC"/>
          <w:color w:val="000000"/>
          <w:sz w:val="27"/>
          <w:szCs w:val="27"/>
          <w:shd w:val="clear" w:color="auto" w:fill="F7F7F7"/>
        </w:rPr>
        <w:t>,</w:t>
      </w:r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 xml:space="preserve"> поселок Смышляевка, </w:t>
      </w:r>
      <w:proofErr w:type="spellStart"/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>ул</w:t>
      </w:r>
      <w:proofErr w:type="gramStart"/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>.М</w:t>
      </w:r>
      <w:proofErr w:type="gramEnd"/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>ехаников</w:t>
      </w:r>
      <w:proofErr w:type="spellEnd"/>
      <w:r w:rsidR="00A03839">
        <w:rPr>
          <w:rFonts w:ascii="PlumbC" w:hAnsi="PlumbC"/>
          <w:color w:val="000000"/>
          <w:sz w:val="27"/>
          <w:szCs w:val="27"/>
          <w:shd w:val="clear" w:color="auto" w:fill="F7F7F7"/>
        </w:rPr>
        <w:t>, д 24</w:t>
      </w:r>
    </w:p>
    <w:p w:rsidR="00DF5092" w:rsidRDefault="00DF5092" w:rsidP="00DF50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Завод по ремонту подвижного состав</w:t>
      </w:r>
      <w:proofErr w:type="gram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 ООО</w:t>
      </w:r>
      <w:proofErr w:type="gram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</w:t>
      </w:r>
      <w:proofErr w:type="spell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» был создан в июле 2008 г. на базе производственного комплекса </w:t>
      </w:r>
      <w:proofErr w:type="spell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Смышляевского</w:t>
      </w:r>
      <w:proofErr w:type="spell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завода по ремонту подвижного состава, приобретенного у ОАО «РЖД».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Завод расположен в промышленной зоне, которая находится в 10 км от г. Самары. Общая площадь территории составляет 39,7 га.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Завод по ремонту подвижного состав</w:t>
      </w:r>
      <w:proofErr w:type="gram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 ООО</w:t>
      </w:r>
      <w:proofErr w:type="gram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</w:t>
      </w:r>
      <w:proofErr w:type="spell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в Самарской области – крупнейшее предприятие в регионе, предоставляющее полный спектр услуг по ремонту подвижного состава. В частности: различные виды ремонта колесных пар, деповской и капитальный ремонт грузовых вагонов.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Завод находится на Куйбышевской железной дороге – одной из старейших магистралей нашей страны, по которой идет грузопоток из Европейской части в Сибирь, на Дальний Восток, а также на юг России и обратно. Предприятие, расположенное на пересечении многочисленных грузопотоков, – мощное конкурентное преимущество нашей организации, которое позволяет нам совершенствовать практики, находить более качественные решения. Уже несколько десятилетий услугами завода пользуются ведущие логистические и добывающие компании России.</w:t>
      </w:r>
    </w:p>
    <w:p w:rsidR="00D775A8" w:rsidRPr="00D775A8" w:rsidRDefault="00D775A8" w:rsidP="00C91D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91DD7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A1A2FC1" wp14:editId="29A6BC08">
            <wp:extent cx="5905500" cy="1584551"/>
            <wp:effectExtent l="0" t="0" r="0" b="0"/>
            <wp:docPr id="11" name="Рисунок 11" descr="http://texcompleks.ru/bitrix/templates/tehcomplex/i/imgHi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xcompleks.ru/bitrix/templates/tehcomplex/i/imgHistor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65" cy="15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Команда завода – специалисты, которые отлично разбираются в специфике производства и обладают большим опытом работы в инфраструктуре РЖД.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Деятельность завода по ремонту подвижного состав</w:t>
      </w:r>
      <w:proofErr w:type="gram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 ООО</w:t>
      </w:r>
      <w:proofErr w:type="gram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</w:t>
      </w:r>
      <w:proofErr w:type="spellStart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осуществляется на базе цехов: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цех колесных пар с годовой мощностью до 30 000 ед.;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цех деповского и капитального ремонта грузовых вагонов мощность до 4 000 вагонов в год;</w:t>
      </w:r>
    </w:p>
    <w:p w:rsidR="00D775A8" w:rsidRPr="00D775A8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ремонтно-механический цех, в котором изготавливаются различные виды нестандартного оборудования;</w:t>
      </w:r>
    </w:p>
    <w:p w:rsidR="00595295" w:rsidRDefault="00D775A8" w:rsidP="00C91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D775A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вагоностроительный цех.</w:t>
      </w:r>
    </w:p>
    <w:p w:rsidR="00595295" w:rsidRPr="00D775A8" w:rsidRDefault="00595295" w:rsidP="003810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38108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ОСНОВНЫЕ НАПРАВЛЕНИЯ</w:t>
      </w:r>
      <w:r w:rsidR="0038108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:rsidR="00595295" w:rsidRPr="00595295" w:rsidRDefault="0038108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="00595295" w:rsidRPr="0059529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Ремонт подвижного состава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Техкомлекс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- завод по ремонту подвижного состава, входящий в группу компаний «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НефтеТрансСервис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», является крупнейшим высокотехнологичным вагоноремонтным предприятием, обладающим большим опытом в области ремонта и обслуживания грузовых железнодорожных вагонов. Использование высокотехнологичного оборудования, постоянное наличие запасных узлов и деталей позволяет не только предлагать клиентам полный комплекс соответствующих услуг высокого качества, но и удерживать лидирующие позиции в своей отрасли.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оказывает услуги по проведению деповского и капитального ремонта следующих типов подвижного состава: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цистерн для перевозки нефти и нефтепродуктов;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цистерн для перевозки сжиженных углеводородных газов;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полувагонов;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крытых вагонов;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платформ;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вагонов-хопперов.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Высокий уровень профессионализма сотрудников предприятия и использование современного оборудования позволяет производить ремонт любой сложности, сокращая расходы и 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минимизируя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временные затраты компании-заказчика.</w:t>
      </w:r>
    </w:p>
    <w:p w:rsidR="00DF5092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Основным критерием качества наших работ при плановых ремонтах является гарантия предприятия на исправную работу грузовых вагонов, их узлов и деталей  до следующего планового ремонта (считая от даты выписки уведомления об окончании ремонта,  при соблюдении правил эксплуатации вагонов).</w:t>
      </w:r>
    </w:p>
    <w:p w:rsidR="00595295" w:rsidRPr="00595295" w:rsidRDefault="0038108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="009A3474" w:rsidRPr="009A34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</w:t>
      </w:r>
      <w:r w:rsidR="00595295" w:rsidRPr="009A34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роизводство и ремонт колесных пар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Собственный цех колесных пар общей площадью более 12 тыс. кв. метров, оснащенный современным оборудованием, имеет  производственную мощность до 30 тыс. единиц колесных пар в год.</w:t>
      </w:r>
      <w:r w:rsidR="009A3474"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Цех колесных пар оснащен полным комплексом высокотехнологичного оборудования: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прессовое;</w:t>
      </w:r>
      <w:r w:rsidR="009A347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колёсотокарное;</w:t>
      </w:r>
      <w:r w:rsidR="009A347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грузоподъёмное оборудование;</w:t>
      </w:r>
      <w:r w:rsidR="009A347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электронные приборы контроля и регистрации параметров элементов осей, колёс и деталей буксовых узлов средствами неразрушающего контроля и диагностики.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настоящее время «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осуществляет следующие виды операций: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производство колесных пар нового формирования РУ-1Ш (НОНК);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производство колесных пар с новыми цельнокатаными колесами (СОНК);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ремонт колесных пар с заменой цельнокатаных колес;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производство полного освидетельствования колесных пар с обточкой по кругу катания.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Вся продукция завода сертифицирована и соответствует действующим нормативным требованиям.</w:t>
      </w:r>
    </w:p>
    <w:p w:rsidR="00595295" w:rsidRP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Доставка колесных пар </w:t>
      </w:r>
      <w:proofErr w:type="gram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</w:t>
      </w:r>
      <w:proofErr w:type="gram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/из ремонта осуществляется:</w:t>
      </w:r>
    </w:p>
    <w:p w:rsidR="00595295" w:rsidRDefault="00595295" w:rsidP="00595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полувагонами в собственности «</w:t>
      </w:r>
      <w:proofErr w:type="spellStart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НефтеТрансСервиса</w:t>
      </w:r>
      <w:proofErr w:type="spellEnd"/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по 34-46 колесных пар в вагоне;</w:t>
      </w:r>
      <w:r w:rsidR="00A03839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59529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автомобильным транспортом по 14-16 колесных пар.</w:t>
      </w:r>
    </w:p>
    <w:p w:rsidR="008D2208" w:rsidRPr="00A03839" w:rsidRDefault="00442DFB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="008D2208" w:rsidRPr="00A0383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Производство полувагонов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Вагоносборочный цех филиал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 ООО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«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Техкомплекс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 в Самарской области представляет собой капитально отремонтированные отапливаемые цеха.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Общая площадь вагоносборочного цеха составляет 12 690 м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 цеху есть внутренние железнодорожные пути, которые соединены с разветвленной сетью путей не общего пользования на территории предприятия, примыкающих к ст. Смышляевка Куйбышевской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ж.д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Цех располагается в высокой зоне главного корпуса и в трех пролетах низкой зоны главного корпуса. 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Оснащен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приточно-вытяжной вентиляцией и светодиодным освещением.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Высокая зона: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В 2011 г. в высокой зоне цеха установлено оборудование для сборки кузова полувагона модели 12-1704-04, состоящее из высокопроизводительного стенда сборки и сварки кузова вагона и сварочного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кантователя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для сварки кузова фирм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ы ООО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НПФ «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Техвагонмаш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Грузоподъёмное оборудование состоит из 2-х мостовых кранов Q -50/10 т. Вертикальное расстояние до кранов в высокой зоне составляет 14 м.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Низкая зона: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трёх пролётах низкой зоны установлено следующее оборудование: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Оборудование для раскроя металла плазмой фирмы ESAB «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Cambirc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Стенд для сборки и сварки рамы вагона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Кантователь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для сварки рамы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Поточные линии для сборки и сварки шкворневых, промежуточных, концевых балок фирм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ы ООО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НПФ «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Техвагонмаш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Также оборудованы следующие участки: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1. Сборка, сварка, клёпка хребтовой балки. Сварочные работы выполняются полуавтоматами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Vs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5000-2 фирмы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Фрониус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2. Сборка, разборка, ремонт тележки 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вагона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автоматизированный участок СРС -18-100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3. Сборка, сварка боковых и торцевых стен кузова вагона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4. Неразрушающий контроль боковых рам,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надрессорных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балок, других узлов тележки и деталей вагона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5. 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Автоконтрольный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пункт с установленными стендами фирмы «</w:t>
      </w:r>
      <w:proofErr w:type="spell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Тормо</w:t>
      </w:r>
      <w:proofErr w:type="spell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», где осуществляется проверка и ремонт тормозного оборудования вагона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6. Окраска вагонов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7. Централизованная станция газификации для проведения сварочных работ в среде защитных газов (в процессе завершения строительства)</w:t>
      </w:r>
    </w:p>
    <w:p w:rsidR="008D2208" w:rsidRP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8. Установлено другое </w:t>
      </w:r>
      <w:proofErr w:type="gramStart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металлообрабатывающие</w:t>
      </w:r>
      <w:proofErr w:type="gramEnd"/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 технологическое оборудование</w:t>
      </w:r>
    </w:p>
    <w:p w:rsidR="008D2208" w:rsidRDefault="008D2208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D22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Грузоподъёмное оборудование состоит из 6 мостовых кранов различной грузоподъёмности, прошедших капитальный ремонт и модернизацию электрооборудования.</w:t>
      </w:r>
    </w:p>
    <w:p w:rsidR="004A0897" w:rsidRDefault="004A0897" w:rsidP="008D22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4A0897" w:rsidRPr="004A0897" w:rsidRDefault="004A0897" w:rsidP="00D22E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4A089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ООО "АБЗ-1"</w:t>
      </w:r>
    </w:p>
    <w:p w:rsidR="00D22E91" w:rsidRPr="00D22E91" w:rsidRDefault="004A0897" w:rsidP="00D22E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4A0897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Преображенка, Самарская обл., 443532</w:t>
      </w:r>
      <w:r w:rsid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,</w:t>
      </w:r>
      <w:r w:rsidR="00D22E91" w:rsidRPr="00D22E91">
        <w:t xml:space="preserve"> </w:t>
      </w:r>
      <w:r w:rsidR="00D22E91"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Тел.: +7 (846) 230-02-77</w:t>
      </w:r>
    </w:p>
    <w:p w:rsidR="004A0897" w:rsidRPr="00D22E91" w:rsidRDefault="00D22E91" w:rsidP="00D22E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en-US" w:eastAsia="ru-RU"/>
        </w:rPr>
      </w:pPr>
      <w:r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en-US" w:eastAsia="ru-RU"/>
        </w:rPr>
        <w:t>T</w:t>
      </w:r>
      <w:r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ел</w:t>
      </w:r>
      <w:proofErr w:type="gramStart"/>
      <w:r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en-US" w:eastAsia="ru-RU"/>
        </w:rPr>
        <w:t>./</w:t>
      </w:r>
      <w:proofErr w:type="gramEnd"/>
      <w:r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факс</w:t>
      </w:r>
      <w:r w:rsidRPr="00D22E91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en-US" w:eastAsia="ru-RU"/>
        </w:rPr>
        <w:t xml:space="preserve">: +7 (846) 302-45-69, e-mail: </w:t>
      </w:r>
      <w:hyperlink r:id="rId24" w:history="1">
        <w:r w:rsidRPr="00E8652F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4"/>
            <w:lang w:val="en-US" w:eastAsia="ru-RU"/>
          </w:rPr>
          <w:t>zavod@abz1.com</w:t>
        </w:r>
      </w:hyperlink>
    </w:p>
    <w:p w:rsidR="00D22E91" w:rsidRDefault="00214009" w:rsidP="002140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21400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Директор</w:t>
      </w:r>
      <w:r w:rsidR="00002F0A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214009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Лялин Алексей Васильевич</w:t>
      </w:r>
    </w:p>
    <w:p w:rsidR="00214009" w:rsidRDefault="00214009" w:rsidP="002140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D22E91" w:rsidRPr="001E24E7" w:rsidRDefault="00214009" w:rsidP="00D22E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</w:pPr>
      <w:r w:rsidRPr="001E24E7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ПРОДУКЦИЯ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-</w:t>
      </w: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Щебеночно-мастичный асфальтобетон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Щебеночно-мастичная асфальтобетонная смесь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ЩМА -10, ЩМА-15, ЩМА-20 (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многощебенистые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смеси, содержание щебня до 80%)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Щебеночно-мастичная асфальтобетонная смесь на ПБВ (в качестве 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вяжущего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используется полимерно-битумное вяжущее)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Щебеночно-мастичная асфальтобетонная смесь ЩМА-10, ЩМА-15, ЩМА-20 (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многощебенистые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смеси, содержание щебня до 80%)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Полимерно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битумное вяжущее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ПБВ 60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ПБВ 90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-Горячие асфальтобетонные смеси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устройства верхнего слоя основания или нижнего слоя дорожного покрытия: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1) Асфальтобетонная смесь крупнозернистая пористая марка I, II (содержание щебня от 40-60%)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2) Асфальтобетонная смесь крупнозернистая плотная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I,II (содержание щебня от 40-50%)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3) Асфальтобетонная смесь крупнозернистая плотная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А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I,II (содержание щебня от 50-60%)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устройства верхнего слоя дорожного покрытия: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1) Мелкозернистая плотная асфальтобетонная смесь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II, III, (содержание щебня от 30-40%)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2) Мелкозернистая плотная асфальтобетонная смесь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I,II, III (содержание щебня от 40-50%)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3) Мелкозернистая плотная асфальтобетонная смесь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А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I, II (содержание щебня от 50-60%)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Для устройства верхнего слоя покрытия тротуаров, 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отмостков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, кровли зданий: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1) Песчаная плотная асфальтобетонная смесь тип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II,III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2) Песчаная плотная асфальтобетонная смесь тип Г марка 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3) Холодная песчаная асфальтобетонная смесь тип 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Дх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4) Холодная песчаная асфальтобетонная смесь тип 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Гх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марка 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-Литой асфальтобетон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устройства покрытий на автомобильных дорогах, мостовых сооружениях, трамвайных путях, а также для производства ямочного ремонта: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1) Литая асфальтобетонная смесь тип I, тип 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2) Литая асфальтобетонная смесь на 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полимерно-битумном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вяжущем (ПБВ) тип I, тип II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устройства покрытий пешеходных и велосипедных дорожек, тротуаров: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Литая асфальтобетонная смесь тип III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71574D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-Щебеночно-мастичный асфальтобетон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Щебеночно-мастичная асфальтобетонная смесь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1) ЩМА -10, ЩМА-15, ЩМА-20 (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многощебенистые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смеси, содержание щебня до 80%)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Щебеночно-мастичная асфальтобетонная смесь на ПБВ (в качестве 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вяжущего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используется полимерно-битумное вяжущее)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Щебеночно-мастичная асфальтобетонная смесь ЩМА-10, ЩМА-15, ЩМА-20 (</w:t>
      </w:r>
      <w:proofErr w:type="spell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многощебенистые</w:t>
      </w:r>
      <w:proofErr w:type="spell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смеси, содержание щебня до 80%)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-Минеральный порошок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Минеральный порошок из карбонатных горных пород, применяется в качестве компонента асфальтобетонных смесей и других видов органоминеральных, а также щебеночно-мастичных смесей: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1) МП-I по ГОСТ 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52129-2003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2) МП-</w:t>
      </w:r>
      <w:proofErr w:type="gramStart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II</w:t>
      </w:r>
      <w:proofErr w:type="gramEnd"/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по ГОСТ 32761-2014</w:t>
      </w:r>
    </w:p>
    <w:p w:rsidR="0071574D" w:rsidRPr="00002F0A" w:rsidRDefault="0071574D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71574D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УСЛУГИ: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-Лабораторный контроль асфальтобетонов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-Лабораторный контроль бетонов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-Лабораторный контроль инертных материалов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-Проектирование бетонных смесей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-Проектирование асфальтобетонных смесей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-Испытание грунтов</w:t>
      </w:r>
    </w:p>
    <w:p w:rsidR="00214009" w:rsidRPr="00002F0A" w:rsidRDefault="00214009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02F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-Доставка материалов</w:t>
      </w:r>
    </w:p>
    <w:p w:rsidR="001E24E7" w:rsidRPr="00002F0A" w:rsidRDefault="001E24E7" w:rsidP="00002F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sectPr w:rsidR="001E24E7" w:rsidRPr="00002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em">
    <w:altName w:val="Times New Roman"/>
    <w:panose1 w:val="00000000000000000000"/>
    <w:charset w:val="00"/>
    <w:family w:val="roman"/>
    <w:notTrueType/>
    <w:pitch w:val="default"/>
  </w:font>
  <w:font w:name="Plumb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5138"/>
    <w:multiLevelType w:val="multilevel"/>
    <w:tmpl w:val="1CA0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6077AA"/>
    <w:multiLevelType w:val="multilevel"/>
    <w:tmpl w:val="1ED0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463F07"/>
    <w:multiLevelType w:val="hybridMultilevel"/>
    <w:tmpl w:val="0A42EF5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A0996"/>
    <w:multiLevelType w:val="multilevel"/>
    <w:tmpl w:val="C084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2A"/>
    <w:rsid w:val="00000D12"/>
    <w:rsid w:val="00002F0A"/>
    <w:rsid w:val="000356C8"/>
    <w:rsid w:val="00043FDE"/>
    <w:rsid w:val="00066468"/>
    <w:rsid w:val="000A3FFD"/>
    <w:rsid w:val="001771AD"/>
    <w:rsid w:val="001C1D76"/>
    <w:rsid w:val="001E24E7"/>
    <w:rsid w:val="001F0370"/>
    <w:rsid w:val="001F26DA"/>
    <w:rsid w:val="00214009"/>
    <w:rsid w:val="002164D3"/>
    <w:rsid w:val="002B3A53"/>
    <w:rsid w:val="002F482E"/>
    <w:rsid w:val="00313238"/>
    <w:rsid w:val="00344200"/>
    <w:rsid w:val="00362DB8"/>
    <w:rsid w:val="003719E7"/>
    <w:rsid w:val="00381085"/>
    <w:rsid w:val="003A4417"/>
    <w:rsid w:val="00412AE1"/>
    <w:rsid w:val="00422B5E"/>
    <w:rsid w:val="00425080"/>
    <w:rsid w:val="00430998"/>
    <w:rsid w:val="00442DFB"/>
    <w:rsid w:val="004A0897"/>
    <w:rsid w:val="00501A5C"/>
    <w:rsid w:val="0050291E"/>
    <w:rsid w:val="00543BAD"/>
    <w:rsid w:val="00563EDB"/>
    <w:rsid w:val="00591848"/>
    <w:rsid w:val="00595295"/>
    <w:rsid w:val="005A4119"/>
    <w:rsid w:val="005B2261"/>
    <w:rsid w:val="005C1907"/>
    <w:rsid w:val="005F2D7F"/>
    <w:rsid w:val="006145B9"/>
    <w:rsid w:val="00620079"/>
    <w:rsid w:val="006340B5"/>
    <w:rsid w:val="00641AB0"/>
    <w:rsid w:val="006468F4"/>
    <w:rsid w:val="00677604"/>
    <w:rsid w:val="00682FD5"/>
    <w:rsid w:val="006868CB"/>
    <w:rsid w:val="00692963"/>
    <w:rsid w:val="006D2411"/>
    <w:rsid w:val="006E19EE"/>
    <w:rsid w:val="0071574D"/>
    <w:rsid w:val="00722C6F"/>
    <w:rsid w:val="00775454"/>
    <w:rsid w:val="007A4DBE"/>
    <w:rsid w:val="007E6C04"/>
    <w:rsid w:val="00810BA8"/>
    <w:rsid w:val="0082712B"/>
    <w:rsid w:val="00837ECA"/>
    <w:rsid w:val="00875054"/>
    <w:rsid w:val="008D2208"/>
    <w:rsid w:val="00936D1D"/>
    <w:rsid w:val="0093772F"/>
    <w:rsid w:val="0097342E"/>
    <w:rsid w:val="009A3474"/>
    <w:rsid w:val="009C755A"/>
    <w:rsid w:val="009F20CD"/>
    <w:rsid w:val="009F7468"/>
    <w:rsid w:val="00A03839"/>
    <w:rsid w:val="00B231CC"/>
    <w:rsid w:val="00B56B7F"/>
    <w:rsid w:val="00B959B2"/>
    <w:rsid w:val="00BB4F72"/>
    <w:rsid w:val="00BB73C3"/>
    <w:rsid w:val="00C91DD7"/>
    <w:rsid w:val="00CB5974"/>
    <w:rsid w:val="00CB5B20"/>
    <w:rsid w:val="00D1780A"/>
    <w:rsid w:val="00D22E91"/>
    <w:rsid w:val="00D36890"/>
    <w:rsid w:val="00D65266"/>
    <w:rsid w:val="00D7280B"/>
    <w:rsid w:val="00D775A8"/>
    <w:rsid w:val="00DA3561"/>
    <w:rsid w:val="00DE7F61"/>
    <w:rsid w:val="00DF5092"/>
    <w:rsid w:val="00E17333"/>
    <w:rsid w:val="00E22878"/>
    <w:rsid w:val="00E34844"/>
    <w:rsid w:val="00E65F71"/>
    <w:rsid w:val="00E8739D"/>
    <w:rsid w:val="00EB092A"/>
    <w:rsid w:val="00EE3664"/>
    <w:rsid w:val="00F77F5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5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959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_text"/>
    <w:basedOn w:val="a"/>
    <w:rsid w:val="0068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59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D22E9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E2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5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959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_text"/>
    <w:basedOn w:val="a"/>
    <w:rsid w:val="0068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59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D22E9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E2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6026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4121">
              <w:marLeft w:val="0"/>
              <w:marRight w:val="127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810967">
              <w:marLeft w:val="-93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8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2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18073">
          <w:marLeft w:val="60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7E7E7"/>
            <w:right w:val="none" w:sz="0" w:space="0" w:color="auto"/>
          </w:divBdr>
        </w:div>
        <w:div w:id="11131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83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48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69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96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3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9108">
          <w:marLeft w:val="60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7E7E7"/>
            <w:right w:val="none" w:sz="0" w:space="0" w:color="auto"/>
          </w:divBdr>
        </w:div>
        <w:div w:id="2583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00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65946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6953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6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776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393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27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21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0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17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1630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0677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714">
          <w:marLeft w:val="60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7E7E7"/>
            <w:right w:val="none" w:sz="0" w:space="0" w:color="auto"/>
          </w:divBdr>
        </w:div>
        <w:div w:id="13002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mailto:zavod@abz1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st.volga.news/image/w1300/h900/max/ca0cb2dd-a831-4173-a697-01646b07fca6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A392C-63D4-4D4B-B193-D58D9EE60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15</Pages>
  <Words>4068</Words>
  <Characters>23193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Мыкалкина Екатерина</dc:creator>
  <cp:keywords/>
  <dc:description/>
  <cp:lastModifiedBy>Гостенина Анастасия Сергеевна</cp:lastModifiedBy>
  <cp:revision>21</cp:revision>
  <cp:lastPrinted>2020-10-07T07:37:00Z</cp:lastPrinted>
  <dcterms:created xsi:type="dcterms:W3CDTF">2019-05-28T03:50:00Z</dcterms:created>
  <dcterms:modified xsi:type="dcterms:W3CDTF">2020-10-07T07:39:00Z</dcterms:modified>
</cp:coreProperties>
</file>