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86" w:rsidRPr="00FB28F0" w:rsidRDefault="00FB4386" w:rsidP="00FB4386">
      <w:pPr>
        <w:spacing w:after="0" w:line="240" w:lineRule="auto"/>
        <w:jc w:val="right"/>
        <w:rPr>
          <w:rFonts w:ascii="Times New Roman" w:hAnsi="Times New Roman" w:cs="Times New Roman"/>
          <w:sz w:val="28"/>
          <w:szCs w:val="28"/>
        </w:rPr>
      </w:pPr>
      <w:r w:rsidRPr="00FB28F0">
        <w:rPr>
          <w:rFonts w:ascii="Times New Roman" w:hAnsi="Times New Roman" w:cs="Times New Roman"/>
          <w:sz w:val="28"/>
          <w:szCs w:val="28"/>
        </w:rPr>
        <w:t xml:space="preserve">Приложение </w:t>
      </w:r>
    </w:p>
    <w:p w:rsidR="00FB4386" w:rsidRPr="00FB28F0" w:rsidRDefault="00FB4386" w:rsidP="00FB4386">
      <w:pPr>
        <w:spacing w:after="0" w:line="240" w:lineRule="auto"/>
        <w:jc w:val="right"/>
        <w:rPr>
          <w:rFonts w:ascii="Times New Roman" w:hAnsi="Times New Roman" w:cs="Times New Roman"/>
          <w:sz w:val="28"/>
          <w:szCs w:val="28"/>
        </w:rPr>
      </w:pPr>
      <w:r w:rsidRPr="00FB28F0">
        <w:rPr>
          <w:rFonts w:ascii="Times New Roman" w:hAnsi="Times New Roman" w:cs="Times New Roman"/>
          <w:sz w:val="28"/>
          <w:szCs w:val="28"/>
        </w:rPr>
        <w:t xml:space="preserve">к </w:t>
      </w:r>
      <w:r>
        <w:rPr>
          <w:rFonts w:ascii="Times New Roman" w:hAnsi="Times New Roman" w:cs="Times New Roman"/>
          <w:sz w:val="28"/>
          <w:szCs w:val="28"/>
        </w:rPr>
        <w:t>П</w:t>
      </w:r>
      <w:r w:rsidRPr="00FB28F0">
        <w:rPr>
          <w:rFonts w:ascii="Times New Roman" w:hAnsi="Times New Roman" w:cs="Times New Roman"/>
          <w:sz w:val="28"/>
          <w:szCs w:val="28"/>
        </w:rPr>
        <w:t>остановлению Администрации</w:t>
      </w:r>
    </w:p>
    <w:p w:rsidR="00FB4386" w:rsidRPr="00FB28F0" w:rsidRDefault="00FB4386" w:rsidP="00FB4386">
      <w:pPr>
        <w:spacing w:after="0" w:line="240" w:lineRule="auto"/>
        <w:jc w:val="right"/>
        <w:rPr>
          <w:rFonts w:ascii="Times New Roman" w:hAnsi="Times New Roman" w:cs="Times New Roman"/>
          <w:sz w:val="28"/>
          <w:szCs w:val="28"/>
        </w:rPr>
      </w:pPr>
      <w:r w:rsidRPr="00FB28F0">
        <w:rPr>
          <w:rFonts w:ascii="Times New Roman" w:hAnsi="Times New Roman" w:cs="Times New Roman"/>
          <w:sz w:val="28"/>
          <w:szCs w:val="28"/>
        </w:rPr>
        <w:t xml:space="preserve">  муниципального района Волжский</w:t>
      </w:r>
    </w:p>
    <w:p w:rsidR="00FB4386" w:rsidRPr="00FB28F0" w:rsidRDefault="00FB4386" w:rsidP="00FB4386">
      <w:pPr>
        <w:spacing w:after="0" w:line="240" w:lineRule="auto"/>
        <w:jc w:val="right"/>
        <w:rPr>
          <w:b/>
          <w:i/>
          <w:sz w:val="28"/>
          <w:szCs w:val="28"/>
        </w:rPr>
      </w:pPr>
      <w:r w:rsidRPr="00FB28F0">
        <w:rPr>
          <w:rFonts w:ascii="Times New Roman" w:hAnsi="Times New Roman" w:cs="Times New Roman"/>
          <w:sz w:val="28"/>
          <w:szCs w:val="28"/>
        </w:rPr>
        <w:t>Самарской области</w:t>
      </w:r>
      <w:r w:rsidRPr="00FB28F0">
        <w:rPr>
          <w:b/>
          <w:i/>
          <w:sz w:val="28"/>
          <w:szCs w:val="28"/>
        </w:rPr>
        <w:t xml:space="preserve">                                                                                                                    </w:t>
      </w:r>
      <w:r w:rsidRPr="00FB28F0">
        <w:rPr>
          <w:rFonts w:ascii="Times New Roman" w:hAnsi="Times New Roman" w:cs="Times New Roman"/>
          <w:sz w:val="28"/>
          <w:szCs w:val="28"/>
        </w:rPr>
        <w:t>от___________ № ____</w:t>
      </w:r>
      <w:r w:rsidRPr="00FB28F0">
        <w:rPr>
          <w:sz w:val="28"/>
          <w:szCs w:val="28"/>
        </w:rPr>
        <w:t xml:space="preserve">                     </w:t>
      </w:r>
    </w:p>
    <w:p w:rsidR="00FB4386" w:rsidRDefault="00FB4386" w:rsidP="00EC209D">
      <w:pPr>
        <w:shd w:val="clear" w:color="auto" w:fill="FFFFFF"/>
        <w:spacing w:after="0" w:line="360" w:lineRule="auto"/>
        <w:jc w:val="center"/>
        <w:textAlignment w:val="baseline"/>
        <w:outlineLvl w:val="1"/>
        <w:rPr>
          <w:rFonts w:ascii="Times New Roman" w:eastAsia="Times New Roman" w:hAnsi="Times New Roman" w:cs="Times New Roman"/>
          <w:spacing w:val="2"/>
          <w:sz w:val="28"/>
          <w:szCs w:val="28"/>
        </w:rPr>
      </w:pPr>
    </w:p>
    <w:p w:rsidR="00FB4386" w:rsidRDefault="00FB4386" w:rsidP="00EC209D">
      <w:pPr>
        <w:shd w:val="clear" w:color="auto" w:fill="FFFFFF"/>
        <w:spacing w:after="0" w:line="360" w:lineRule="auto"/>
        <w:jc w:val="center"/>
        <w:textAlignment w:val="baseline"/>
        <w:outlineLvl w:val="1"/>
        <w:rPr>
          <w:rFonts w:ascii="Times New Roman" w:eastAsia="Times New Roman" w:hAnsi="Times New Roman" w:cs="Times New Roman"/>
          <w:spacing w:val="2"/>
          <w:sz w:val="28"/>
          <w:szCs w:val="28"/>
        </w:rPr>
      </w:pPr>
    </w:p>
    <w:p w:rsidR="00784224" w:rsidRPr="00037BE3" w:rsidRDefault="00784224" w:rsidP="00EC209D">
      <w:pPr>
        <w:shd w:val="clear" w:color="auto" w:fill="FFFFFF"/>
        <w:spacing w:after="0" w:line="360" w:lineRule="auto"/>
        <w:jc w:val="center"/>
        <w:textAlignment w:val="baseline"/>
        <w:outlineLvl w:val="1"/>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 xml:space="preserve">Положение о муниципальных заимствованиях, обслуживании и управлении муниципальным долгом муниципального </w:t>
      </w:r>
      <w:r w:rsidR="00EC209D" w:rsidRPr="00037BE3">
        <w:rPr>
          <w:rFonts w:ascii="Times New Roman" w:eastAsia="Times New Roman" w:hAnsi="Times New Roman" w:cs="Times New Roman"/>
          <w:spacing w:val="2"/>
          <w:sz w:val="28"/>
          <w:szCs w:val="28"/>
        </w:rPr>
        <w:t xml:space="preserve">района Волжский Самарской области </w:t>
      </w:r>
    </w:p>
    <w:p w:rsidR="00784224" w:rsidRPr="00037BE3" w:rsidRDefault="00784224" w:rsidP="00097A44">
      <w:pPr>
        <w:shd w:val="clear" w:color="auto" w:fill="FFFFFF"/>
        <w:spacing w:after="0" w:line="360" w:lineRule="auto"/>
        <w:jc w:val="center"/>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br/>
        <w:t>1. Общие положения</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 xml:space="preserve">1.1 Настоящее Положение определяет понятие, виды и структуру муниципального долга. Устанавливает порядок осуществления муниципальных заимствований, обслуживания и управления муниципальным долгом </w:t>
      </w:r>
      <w:r w:rsidR="00EC209D" w:rsidRPr="00037BE3">
        <w:rPr>
          <w:rFonts w:ascii="Times New Roman" w:eastAsia="Times New Roman" w:hAnsi="Times New Roman" w:cs="Times New Roman"/>
          <w:spacing w:val="2"/>
          <w:sz w:val="28"/>
          <w:szCs w:val="28"/>
        </w:rPr>
        <w:t xml:space="preserve">муниципального района Волжский Самарской области </w:t>
      </w:r>
      <w:r w:rsidRPr="00037BE3">
        <w:rPr>
          <w:rFonts w:ascii="Times New Roman" w:eastAsia="Times New Roman" w:hAnsi="Times New Roman" w:cs="Times New Roman"/>
          <w:spacing w:val="2"/>
          <w:sz w:val="28"/>
          <w:szCs w:val="28"/>
        </w:rPr>
        <w:t xml:space="preserve"> (далее </w:t>
      </w:r>
      <w:r w:rsidR="00EC209D" w:rsidRPr="00037BE3">
        <w:rPr>
          <w:rFonts w:ascii="Times New Roman" w:eastAsia="Times New Roman" w:hAnsi="Times New Roman" w:cs="Times New Roman"/>
          <w:spacing w:val="2"/>
          <w:sz w:val="28"/>
          <w:szCs w:val="28"/>
        </w:rPr>
        <w:t>–</w:t>
      </w:r>
      <w:r w:rsidRPr="00037BE3">
        <w:rPr>
          <w:rFonts w:ascii="Times New Roman" w:eastAsia="Times New Roman" w:hAnsi="Times New Roman" w:cs="Times New Roman"/>
          <w:spacing w:val="2"/>
          <w:sz w:val="28"/>
          <w:szCs w:val="28"/>
        </w:rPr>
        <w:t xml:space="preserve"> </w:t>
      </w:r>
      <w:r w:rsidR="00EC209D" w:rsidRPr="00037BE3">
        <w:rPr>
          <w:rFonts w:ascii="Times New Roman" w:eastAsia="Times New Roman" w:hAnsi="Times New Roman" w:cs="Times New Roman"/>
          <w:spacing w:val="2"/>
          <w:sz w:val="28"/>
          <w:szCs w:val="28"/>
        </w:rPr>
        <w:t>муниципального района</w:t>
      </w:r>
      <w:r w:rsidRPr="00037BE3">
        <w:rPr>
          <w:rFonts w:ascii="Times New Roman" w:eastAsia="Times New Roman" w:hAnsi="Times New Roman" w:cs="Times New Roman"/>
          <w:spacing w:val="2"/>
          <w:sz w:val="28"/>
          <w:szCs w:val="28"/>
        </w:rPr>
        <w:t>).</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 xml:space="preserve">1.2. Муниципальные заимствования - муниципальные займы, осуществляемые путем выпуска ценных бумаг от имени </w:t>
      </w:r>
      <w:r w:rsidR="00EC209D" w:rsidRPr="00037BE3">
        <w:rPr>
          <w:rFonts w:ascii="Times New Roman" w:eastAsia="Times New Roman" w:hAnsi="Times New Roman" w:cs="Times New Roman"/>
          <w:spacing w:val="2"/>
          <w:sz w:val="28"/>
          <w:szCs w:val="28"/>
        </w:rPr>
        <w:t>муниципального района</w:t>
      </w:r>
      <w:r w:rsidRPr="00037BE3">
        <w:rPr>
          <w:rFonts w:ascii="Times New Roman" w:eastAsia="Times New Roman" w:hAnsi="Times New Roman" w:cs="Times New Roman"/>
          <w:spacing w:val="2"/>
          <w:sz w:val="28"/>
          <w:szCs w:val="28"/>
        </w:rPr>
        <w:t xml:space="preserve">, и кредиты, привлекаемые в бюджет </w:t>
      </w:r>
      <w:r w:rsidR="00EC209D" w:rsidRPr="00037BE3">
        <w:rPr>
          <w:rFonts w:ascii="Times New Roman" w:eastAsia="Times New Roman" w:hAnsi="Times New Roman" w:cs="Times New Roman"/>
          <w:spacing w:val="2"/>
          <w:sz w:val="28"/>
          <w:szCs w:val="28"/>
        </w:rPr>
        <w:t xml:space="preserve">муниципального района Волжский Самарской области </w:t>
      </w:r>
      <w:r w:rsidRPr="00037BE3">
        <w:rPr>
          <w:rFonts w:ascii="Times New Roman" w:eastAsia="Times New Roman" w:hAnsi="Times New Roman" w:cs="Times New Roman"/>
          <w:spacing w:val="2"/>
          <w:sz w:val="28"/>
          <w:szCs w:val="28"/>
        </w:rPr>
        <w:t xml:space="preserve">(далее </w:t>
      </w:r>
      <w:r w:rsidR="00EC209D" w:rsidRPr="00037BE3">
        <w:rPr>
          <w:rFonts w:ascii="Times New Roman" w:eastAsia="Times New Roman" w:hAnsi="Times New Roman" w:cs="Times New Roman"/>
          <w:spacing w:val="2"/>
          <w:sz w:val="28"/>
          <w:szCs w:val="28"/>
        </w:rPr>
        <w:t>–</w:t>
      </w:r>
      <w:r w:rsidRPr="00037BE3">
        <w:rPr>
          <w:rFonts w:ascii="Times New Roman" w:eastAsia="Times New Roman" w:hAnsi="Times New Roman" w:cs="Times New Roman"/>
          <w:spacing w:val="2"/>
          <w:sz w:val="28"/>
          <w:szCs w:val="28"/>
        </w:rPr>
        <w:t xml:space="preserve"> </w:t>
      </w:r>
      <w:r w:rsidR="00EC209D" w:rsidRPr="00037BE3">
        <w:rPr>
          <w:rFonts w:ascii="Times New Roman" w:eastAsia="Times New Roman" w:hAnsi="Times New Roman" w:cs="Times New Roman"/>
          <w:spacing w:val="2"/>
          <w:sz w:val="28"/>
          <w:szCs w:val="28"/>
        </w:rPr>
        <w:t>бюджет района</w:t>
      </w:r>
      <w:r w:rsidRPr="00037BE3">
        <w:rPr>
          <w:rFonts w:ascii="Times New Roman" w:eastAsia="Times New Roman" w:hAnsi="Times New Roman" w:cs="Times New Roman"/>
          <w:spacing w:val="2"/>
          <w:sz w:val="28"/>
          <w:szCs w:val="28"/>
        </w:rPr>
        <w:t>)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1.3.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установленных </w:t>
      </w:r>
      <w:r w:rsidR="00EC209D" w:rsidRPr="00037BE3">
        <w:rPr>
          <w:rFonts w:ascii="Times New Roman" w:eastAsia="Times New Roman" w:hAnsi="Times New Roman" w:cs="Times New Roman"/>
          <w:spacing w:val="2"/>
          <w:sz w:val="28"/>
          <w:szCs w:val="28"/>
        </w:rPr>
        <w:t>Бюджетным кодексом Российской Федерации</w:t>
      </w:r>
      <w:r w:rsidRPr="00037BE3">
        <w:rPr>
          <w:rFonts w:ascii="Times New Roman" w:eastAsia="Times New Roman" w:hAnsi="Times New Roman" w:cs="Times New Roman"/>
          <w:spacing w:val="2"/>
          <w:sz w:val="28"/>
          <w:szCs w:val="28"/>
        </w:rPr>
        <w:t xml:space="preserve">, принятые на себя </w:t>
      </w:r>
      <w:r w:rsidR="00EC209D" w:rsidRPr="00037BE3">
        <w:rPr>
          <w:rFonts w:ascii="Times New Roman" w:eastAsia="Times New Roman" w:hAnsi="Times New Roman" w:cs="Times New Roman"/>
          <w:spacing w:val="2"/>
          <w:sz w:val="28"/>
          <w:szCs w:val="28"/>
        </w:rPr>
        <w:t>Волжским районом Самарской области</w:t>
      </w:r>
      <w:r w:rsidRPr="00037BE3">
        <w:rPr>
          <w:rFonts w:ascii="Times New Roman" w:eastAsia="Times New Roman" w:hAnsi="Times New Roman" w:cs="Times New Roman"/>
          <w:spacing w:val="2"/>
          <w:sz w:val="28"/>
          <w:szCs w:val="28"/>
        </w:rPr>
        <w:t>.</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 xml:space="preserve">1.4. Долговые обязательства </w:t>
      </w:r>
      <w:r w:rsidR="00EC209D" w:rsidRPr="00037BE3">
        <w:rPr>
          <w:rFonts w:ascii="Times New Roman" w:eastAsia="Times New Roman" w:hAnsi="Times New Roman" w:cs="Times New Roman"/>
          <w:spacing w:val="2"/>
          <w:sz w:val="28"/>
          <w:szCs w:val="28"/>
        </w:rPr>
        <w:t xml:space="preserve">муниципального района </w:t>
      </w:r>
      <w:r w:rsidRPr="00037BE3">
        <w:rPr>
          <w:rFonts w:ascii="Times New Roman" w:eastAsia="Times New Roman" w:hAnsi="Times New Roman" w:cs="Times New Roman"/>
          <w:spacing w:val="2"/>
          <w:sz w:val="28"/>
          <w:szCs w:val="28"/>
        </w:rPr>
        <w:t xml:space="preserve">полностью и без условий обеспечиваются всем находящимся в собственности </w:t>
      </w:r>
      <w:r w:rsidR="00EC209D" w:rsidRPr="00037BE3">
        <w:rPr>
          <w:rFonts w:ascii="Times New Roman" w:eastAsia="Times New Roman" w:hAnsi="Times New Roman" w:cs="Times New Roman"/>
          <w:spacing w:val="2"/>
          <w:sz w:val="28"/>
          <w:szCs w:val="28"/>
        </w:rPr>
        <w:t>муниципального района</w:t>
      </w:r>
      <w:r w:rsidRPr="00037BE3">
        <w:rPr>
          <w:rFonts w:ascii="Times New Roman" w:eastAsia="Times New Roman" w:hAnsi="Times New Roman" w:cs="Times New Roman"/>
          <w:spacing w:val="2"/>
          <w:sz w:val="28"/>
          <w:szCs w:val="28"/>
        </w:rPr>
        <w:t xml:space="preserve"> имуществом, составляющим муниципальную казну, и исполняются за счет средств </w:t>
      </w:r>
      <w:r w:rsidR="00EC209D" w:rsidRPr="00037BE3">
        <w:rPr>
          <w:rFonts w:ascii="Times New Roman" w:eastAsia="Times New Roman" w:hAnsi="Times New Roman" w:cs="Times New Roman"/>
          <w:spacing w:val="2"/>
          <w:sz w:val="28"/>
          <w:szCs w:val="28"/>
        </w:rPr>
        <w:t>бюджета  района</w:t>
      </w:r>
      <w:r w:rsidRPr="00037BE3">
        <w:rPr>
          <w:rFonts w:ascii="Times New Roman" w:eastAsia="Times New Roman" w:hAnsi="Times New Roman" w:cs="Times New Roman"/>
          <w:spacing w:val="2"/>
          <w:sz w:val="28"/>
          <w:szCs w:val="28"/>
        </w:rPr>
        <w:t>.</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lastRenderedPageBreak/>
        <w:t xml:space="preserve">1.5. </w:t>
      </w:r>
      <w:r w:rsidR="00EC209D" w:rsidRPr="00037BE3">
        <w:rPr>
          <w:rFonts w:ascii="Times New Roman" w:eastAsia="Times New Roman" w:hAnsi="Times New Roman" w:cs="Times New Roman"/>
          <w:spacing w:val="2"/>
          <w:sz w:val="28"/>
          <w:szCs w:val="28"/>
        </w:rPr>
        <w:t xml:space="preserve">Муниципальный район Волжский </w:t>
      </w:r>
      <w:r w:rsidRPr="00037BE3">
        <w:rPr>
          <w:rFonts w:ascii="Times New Roman" w:eastAsia="Times New Roman" w:hAnsi="Times New Roman" w:cs="Times New Roman"/>
          <w:spacing w:val="2"/>
          <w:sz w:val="28"/>
          <w:szCs w:val="28"/>
        </w:rPr>
        <w:t xml:space="preserve">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784224" w:rsidRPr="00037BE3" w:rsidRDefault="00784224" w:rsidP="00097A44">
      <w:pPr>
        <w:shd w:val="clear" w:color="auto" w:fill="FFFFFF"/>
        <w:spacing w:after="0" w:line="360" w:lineRule="auto"/>
        <w:jc w:val="center"/>
        <w:textAlignment w:val="baseline"/>
        <w:outlineLvl w:val="2"/>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2. Структура муниципального долга, виды и срочность муниципальных долговых обязательств</w:t>
      </w:r>
      <w:r w:rsidR="00EC209D" w:rsidRPr="00037BE3">
        <w:rPr>
          <w:rFonts w:ascii="Times New Roman" w:eastAsia="Times New Roman" w:hAnsi="Times New Roman" w:cs="Times New Roman"/>
          <w:spacing w:val="2"/>
          <w:sz w:val="28"/>
          <w:szCs w:val="28"/>
        </w:rPr>
        <w:t>.</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2.1. Структура муниципального долга представляет собой группировку муниципальных долговых обязательств по видам.</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2.2. Долговые обязательства городского округа могут существовать в виде обязательств по:</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1) ценным бумагам городского округа (муниципальным ценным бумагам);</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 xml:space="preserve">2) бюджетным кредитам, привлеченным в бюджет </w:t>
      </w:r>
      <w:r w:rsidR="00EC209D" w:rsidRPr="00037BE3">
        <w:rPr>
          <w:rFonts w:ascii="Times New Roman" w:eastAsia="Times New Roman" w:hAnsi="Times New Roman" w:cs="Times New Roman"/>
          <w:spacing w:val="2"/>
          <w:sz w:val="28"/>
          <w:szCs w:val="28"/>
        </w:rPr>
        <w:t xml:space="preserve">района </w:t>
      </w:r>
      <w:r w:rsidRPr="00037BE3">
        <w:rPr>
          <w:rFonts w:ascii="Times New Roman" w:eastAsia="Times New Roman" w:hAnsi="Times New Roman" w:cs="Times New Roman"/>
          <w:spacing w:val="2"/>
          <w:sz w:val="28"/>
          <w:szCs w:val="28"/>
        </w:rPr>
        <w:t>от других бюджетов бюджетной системы Российской Федерации;</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 xml:space="preserve">3) кредитам, полученным </w:t>
      </w:r>
      <w:r w:rsidR="00EC209D" w:rsidRPr="00037BE3">
        <w:rPr>
          <w:rFonts w:ascii="Times New Roman" w:eastAsia="Times New Roman" w:hAnsi="Times New Roman" w:cs="Times New Roman"/>
          <w:spacing w:val="2"/>
          <w:sz w:val="28"/>
          <w:szCs w:val="28"/>
        </w:rPr>
        <w:t>муниципальным районом</w:t>
      </w:r>
      <w:r w:rsidRPr="00037BE3">
        <w:rPr>
          <w:rFonts w:ascii="Times New Roman" w:eastAsia="Times New Roman" w:hAnsi="Times New Roman" w:cs="Times New Roman"/>
          <w:spacing w:val="2"/>
          <w:sz w:val="28"/>
          <w:szCs w:val="28"/>
        </w:rPr>
        <w:t xml:space="preserve"> от кредитных организаций;</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 xml:space="preserve">4) гарантиям </w:t>
      </w:r>
      <w:r w:rsidR="00EC209D" w:rsidRPr="00037BE3">
        <w:rPr>
          <w:rFonts w:ascii="Times New Roman" w:eastAsia="Times New Roman" w:hAnsi="Times New Roman" w:cs="Times New Roman"/>
          <w:spacing w:val="2"/>
          <w:sz w:val="28"/>
          <w:szCs w:val="28"/>
        </w:rPr>
        <w:t xml:space="preserve">муниципального района </w:t>
      </w:r>
      <w:r w:rsidRPr="00037BE3">
        <w:rPr>
          <w:rFonts w:ascii="Times New Roman" w:eastAsia="Times New Roman" w:hAnsi="Times New Roman" w:cs="Times New Roman"/>
          <w:spacing w:val="2"/>
          <w:sz w:val="28"/>
          <w:szCs w:val="28"/>
        </w:rPr>
        <w:t xml:space="preserve"> (муниципальным гарантиям).</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 xml:space="preserve">Долговые обязательства </w:t>
      </w:r>
      <w:r w:rsidR="00EC209D" w:rsidRPr="00037BE3">
        <w:rPr>
          <w:rFonts w:ascii="Times New Roman" w:eastAsia="Times New Roman" w:hAnsi="Times New Roman" w:cs="Times New Roman"/>
          <w:spacing w:val="2"/>
          <w:sz w:val="28"/>
          <w:szCs w:val="28"/>
        </w:rPr>
        <w:t xml:space="preserve">муниципального района  </w:t>
      </w:r>
      <w:r w:rsidRPr="00037BE3">
        <w:rPr>
          <w:rFonts w:ascii="Times New Roman" w:eastAsia="Times New Roman" w:hAnsi="Times New Roman" w:cs="Times New Roman"/>
          <w:spacing w:val="2"/>
          <w:sz w:val="28"/>
          <w:szCs w:val="28"/>
        </w:rPr>
        <w:t>не могут существовать в иных видах, за исключением предусмотренных настоящим пунктом.</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2.3. В объем муниципального долга включаются:</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1) номинальная сумма долга по муниципальным ценным бумагам;</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2) объем основного долга по бюджетным кредитам, привлеченным в бюджет</w:t>
      </w:r>
      <w:r w:rsidR="003F0757" w:rsidRPr="00037BE3">
        <w:rPr>
          <w:rFonts w:ascii="Times New Roman" w:eastAsia="Times New Roman" w:hAnsi="Times New Roman" w:cs="Times New Roman"/>
          <w:spacing w:val="2"/>
          <w:sz w:val="28"/>
          <w:szCs w:val="28"/>
        </w:rPr>
        <w:t xml:space="preserve"> района</w:t>
      </w:r>
      <w:r w:rsidRPr="00037BE3">
        <w:rPr>
          <w:rFonts w:ascii="Times New Roman" w:eastAsia="Times New Roman" w:hAnsi="Times New Roman" w:cs="Times New Roman"/>
          <w:spacing w:val="2"/>
          <w:sz w:val="28"/>
          <w:szCs w:val="28"/>
        </w:rPr>
        <w:t>;</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 xml:space="preserve">3) объем основного долга по кредитам, полученным </w:t>
      </w:r>
      <w:r w:rsidR="003F0757" w:rsidRPr="00037BE3">
        <w:rPr>
          <w:rFonts w:ascii="Times New Roman" w:eastAsia="Times New Roman" w:hAnsi="Times New Roman" w:cs="Times New Roman"/>
          <w:spacing w:val="2"/>
          <w:sz w:val="28"/>
          <w:szCs w:val="28"/>
        </w:rPr>
        <w:t>муниципальным районом</w:t>
      </w:r>
      <w:r w:rsidRPr="00037BE3">
        <w:rPr>
          <w:rFonts w:ascii="Times New Roman" w:eastAsia="Times New Roman" w:hAnsi="Times New Roman" w:cs="Times New Roman"/>
          <w:spacing w:val="2"/>
          <w:sz w:val="28"/>
          <w:szCs w:val="28"/>
        </w:rPr>
        <w:t>;</w:t>
      </w:r>
      <w:r w:rsidRPr="00037BE3">
        <w:rPr>
          <w:rFonts w:ascii="Times New Roman" w:eastAsia="Times New Roman" w:hAnsi="Times New Roman" w:cs="Times New Roman"/>
          <w:spacing w:val="2"/>
          <w:sz w:val="28"/>
          <w:szCs w:val="28"/>
        </w:rPr>
        <w:br/>
        <w:t>4) объем обязательств по муниципальным гарантиям;</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 xml:space="preserve">5) объем иных (за исключением указанных) непогашенных долговых обязательств </w:t>
      </w:r>
      <w:r w:rsidR="003F0757" w:rsidRPr="00037BE3">
        <w:rPr>
          <w:rFonts w:ascii="Times New Roman" w:eastAsia="Times New Roman" w:hAnsi="Times New Roman" w:cs="Times New Roman"/>
          <w:spacing w:val="2"/>
          <w:sz w:val="28"/>
          <w:szCs w:val="28"/>
        </w:rPr>
        <w:t>муниципального района</w:t>
      </w:r>
      <w:r w:rsidRPr="00037BE3">
        <w:rPr>
          <w:rFonts w:ascii="Times New Roman" w:eastAsia="Times New Roman" w:hAnsi="Times New Roman" w:cs="Times New Roman"/>
          <w:spacing w:val="2"/>
          <w:sz w:val="28"/>
          <w:szCs w:val="28"/>
        </w:rPr>
        <w:t>.</w:t>
      </w:r>
    </w:p>
    <w:p w:rsidR="00784224"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 xml:space="preserve">2.4. Долговые обязательства </w:t>
      </w:r>
      <w:r w:rsidR="003F0757" w:rsidRPr="00037BE3">
        <w:rPr>
          <w:rFonts w:ascii="Times New Roman" w:eastAsia="Times New Roman" w:hAnsi="Times New Roman" w:cs="Times New Roman"/>
          <w:spacing w:val="2"/>
          <w:sz w:val="28"/>
          <w:szCs w:val="28"/>
        </w:rPr>
        <w:t xml:space="preserve">муниципального района </w:t>
      </w:r>
      <w:r w:rsidRPr="00037BE3">
        <w:rPr>
          <w:rFonts w:ascii="Times New Roman" w:eastAsia="Times New Roman" w:hAnsi="Times New Roman" w:cs="Times New Roman"/>
          <w:spacing w:val="2"/>
          <w:sz w:val="28"/>
          <w:szCs w:val="28"/>
        </w:rPr>
        <w:t>могут быть краткосрочными (менее одного года), среднесрочными (от одного года до пяти лет) и долгосрочными (от 5 до 10 лет включительно).</w:t>
      </w:r>
    </w:p>
    <w:p w:rsidR="00784224" w:rsidRPr="00037BE3" w:rsidRDefault="00784224" w:rsidP="00097A44">
      <w:pPr>
        <w:shd w:val="clear" w:color="auto" w:fill="FFFFFF"/>
        <w:spacing w:after="0" w:line="360" w:lineRule="auto"/>
        <w:jc w:val="center"/>
        <w:textAlignment w:val="baseline"/>
        <w:outlineLvl w:val="2"/>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lastRenderedPageBreak/>
        <w:t>3. Управление муниципальным долгом и осуществление муниципальных заимствований</w:t>
      </w:r>
      <w:r w:rsidR="003F0757" w:rsidRPr="00037BE3">
        <w:rPr>
          <w:rFonts w:ascii="Times New Roman" w:eastAsia="Times New Roman" w:hAnsi="Times New Roman" w:cs="Times New Roman"/>
          <w:spacing w:val="2"/>
          <w:sz w:val="28"/>
          <w:szCs w:val="28"/>
        </w:rPr>
        <w:t>.</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 xml:space="preserve">3.1. Управление муниципальным долгом осуществляется администрацией </w:t>
      </w:r>
      <w:r w:rsidR="003F0757" w:rsidRPr="00037BE3">
        <w:rPr>
          <w:rFonts w:ascii="Times New Roman" w:eastAsia="Times New Roman" w:hAnsi="Times New Roman" w:cs="Times New Roman"/>
          <w:spacing w:val="2"/>
          <w:sz w:val="28"/>
          <w:szCs w:val="28"/>
        </w:rPr>
        <w:t>муниципального района</w:t>
      </w:r>
      <w:r w:rsidRPr="00037BE3">
        <w:rPr>
          <w:rFonts w:ascii="Times New Roman" w:eastAsia="Times New Roman" w:hAnsi="Times New Roman" w:cs="Times New Roman"/>
          <w:spacing w:val="2"/>
          <w:sz w:val="28"/>
          <w:szCs w:val="28"/>
        </w:rPr>
        <w:t xml:space="preserve"> в соответствии с Положением о бюджетном процессе в </w:t>
      </w:r>
      <w:r w:rsidR="00A16A5E" w:rsidRPr="00037BE3">
        <w:rPr>
          <w:rFonts w:ascii="Times New Roman" w:eastAsia="Times New Roman" w:hAnsi="Times New Roman" w:cs="Times New Roman"/>
          <w:spacing w:val="2"/>
          <w:sz w:val="28"/>
          <w:szCs w:val="28"/>
        </w:rPr>
        <w:t xml:space="preserve">муниципальном районе Волжский </w:t>
      </w:r>
      <w:r w:rsidRPr="00037BE3">
        <w:rPr>
          <w:rFonts w:ascii="Times New Roman" w:eastAsia="Times New Roman" w:hAnsi="Times New Roman" w:cs="Times New Roman"/>
          <w:spacing w:val="2"/>
          <w:sz w:val="28"/>
          <w:szCs w:val="28"/>
        </w:rPr>
        <w:t xml:space="preserve"> и настоящим Положением.</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 xml:space="preserve">3.2. Право осуществления муниципальных заимствований от имени </w:t>
      </w:r>
      <w:r w:rsidR="003F0757" w:rsidRPr="00037BE3">
        <w:rPr>
          <w:rFonts w:ascii="Times New Roman" w:eastAsia="Times New Roman" w:hAnsi="Times New Roman" w:cs="Times New Roman"/>
          <w:spacing w:val="2"/>
          <w:sz w:val="28"/>
          <w:szCs w:val="28"/>
        </w:rPr>
        <w:t xml:space="preserve">муниципального района </w:t>
      </w:r>
      <w:r w:rsidRPr="00037BE3">
        <w:rPr>
          <w:rFonts w:ascii="Times New Roman" w:eastAsia="Times New Roman" w:hAnsi="Times New Roman" w:cs="Times New Roman"/>
          <w:spacing w:val="2"/>
          <w:sz w:val="28"/>
          <w:szCs w:val="28"/>
        </w:rPr>
        <w:t xml:space="preserve">принадлежит администрации </w:t>
      </w:r>
      <w:r w:rsidR="003F0757" w:rsidRPr="00037BE3">
        <w:rPr>
          <w:rFonts w:ascii="Times New Roman" w:eastAsia="Times New Roman" w:hAnsi="Times New Roman" w:cs="Times New Roman"/>
          <w:spacing w:val="2"/>
          <w:sz w:val="28"/>
          <w:szCs w:val="28"/>
        </w:rPr>
        <w:t xml:space="preserve">муниципального района </w:t>
      </w:r>
      <w:r w:rsidRPr="00037BE3">
        <w:rPr>
          <w:rFonts w:ascii="Times New Roman" w:eastAsia="Times New Roman" w:hAnsi="Times New Roman" w:cs="Times New Roman"/>
          <w:spacing w:val="2"/>
          <w:sz w:val="28"/>
          <w:szCs w:val="28"/>
        </w:rPr>
        <w:t>как исполнительно-распорядительному органу.</w:t>
      </w:r>
      <w:r w:rsidRPr="00037BE3">
        <w:rPr>
          <w:rFonts w:ascii="Times New Roman" w:eastAsia="Times New Roman" w:hAnsi="Times New Roman" w:cs="Times New Roman"/>
          <w:spacing w:val="2"/>
          <w:sz w:val="28"/>
          <w:szCs w:val="28"/>
        </w:rPr>
        <w:br/>
        <w:t>3.3. Муниципальные заимствования осуществляются в соответствии с программой (муниципальных) внутренних заимствований на очередной финансовый год и плановый период, в целях финансирования дефицита бюджета</w:t>
      </w:r>
      <w:r w:rsidR="003F0757" w:rsidRPr="00037BE3">
        <w:rPr>
          <w:rFonts w:ascii="Times New Roman" w:eastAsia="Times New Roman" w:hAnsi="Times New Roman" w:cs="Times New Roman"/>
          <w:spacing w:val="2"/>
          <w:sz w:val="28"/>
          <w:szCs w:val="28"/>
        </w:rPr>
        <w:t xml:space="preserve"> района</w:t>
      </w:r>
      <w:r w:rsidRPr="00037BE3">
        <w:rPr>
          <w:rFonts w:ascii="Times New Roman" w:eastAsia="Times New Roman" w:hAnsi="Times New Roman" w:cs="Times New Roman"/>
          <w:spacing w:val="2"/>
          <w:sz w:val="28"/>
          <w:szCs w:val="28"/>
        </w:rPr>
        <w:t xml:space="preserve">, для погашения долговых обязательств </w:t>
      </w:r>
      <w:r w:rsidR="003F0757" w:rsidRPr="00037BE3">
        <w:rPr>
          <w:rFonts w:ascii="Times New Roman" w:eastAsia="Times New Roman" w:hAnsi="Times New Roman" w:cs="Times New Roman"/>
          <w:spacing w:val="2"/>
          <w:sz w:val="28"/>
          <w:szCs w:val="28"/>
        </w:rPr>
        <w:t xml:space="preserve">муниципального района </w:t>
      </w:r>
      <w:r w:rsidRPr="00037BE3">
        <w:rPr>
          <w:rFonts w:ascii="Times New Roman" w:eastAsia="Times New Roman" w:hAnsi="Times New Roman" w:cs="Times New Roman"/>
          <w:spacing w:val="2"/>
          <w:sz w:val="28"/>
          <w:szCs w:val="28"/>
        </w:rPr>
        <w:t>и на иные цели.</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 xml:space="preserve">3.4. Программа внутренних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w:t>
      </w:r>
      <w:r w:rsidR="003F0757" w:rsidRPr="00037BE3">
        <w:rPr>
          <w:rFonts w:ascii="Times New Roman" w:eastAsia="Times New Roman" w:hAnsi="Times New Roman" w:cs="Times New Roman"/>
          <w:spacing w:val="2"/>
          <w:sz w:val="28"/>
          <w:szCs w:val="28"/>
        </w:rPr>
        <w:t xml:space="preserve">муниципального района </w:t>
      </w:r>
      <w:r w:rsidRPr="00037BE3">
        <w:rPr>
          <w:rFonts w:ascii="Times New Roman" w:eastAsia="Times New Roman" w:hAnsi="Times New Roman" w:cs="Times New Roman"/>
          <w:spacing w:val="2"/>
          <w:sz w:val="28"/>
          <w:szCs w:val="28"/>
        </w:rPr>
        <w:t>с указанием объема привлечения и объема средств, направляемых на погашение основной суммы долга, по каждому виду заимствований.</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Программа внутренних муниципальных заимствований на очередной финансовый год (очередной финансовый год и плановый период) является приложением к решению о бюджете</w:t>
      </w:r>
      <w:r w:rsidR="003F0757" w:rsidRPr="00037BE3">
        <w:rPr>
          <w:rFonts w:ascii="Times New Roman" w:eastAsia="Times New Roman" w:hAnsi="Times New Roman" w:cs="Times New Roman"/>
          <w:spacing w:val="2"/>
          <w:sz w:val="28"/>
          <w:szCs w:val="28"/>
        </w:rPr>
        <w:t xml:space="preserve"> района</w:t>
      </w:r>
      <w:r w:rsidRPr="00037BE3">
        <w:rPr>
          <w:rFonts w:ascii="Times New Roman" w:eastAsia="Times New Roman" w:hAnsi="Times New Roman" w:cs="Times New Roman"/>
          <w:spacing w:val="2"/>
          <w:sz w:val="28"/>
          <w:szCs w:val="28"/>
        </w:rPr>
        <w:t xml:space="preserve"> на очередной финансовый год (очередной финансовый год и плановый период).</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Проведение реструктуризации муниципального долга не отражается в программе муниципальных заимствований.</w:t>
      </w:r>
    </w:p>
    <w:p w:rsidR="00784224" w:rsidRPr="00037BE3" w:rsidRDefault="00784224" w:rsidP="006C29C8">
      <w:pPr>
        <w:shd w:val="clear" w:color="auto" w:fill="FFFFFF"/>
        <w:spacing w:after="0" w:line="360" w:lineRule="auto"/>
        <w:textAlignment w:val="baseline"/>
        <w:outlineLvl w:val="2"/>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4. Виды, условия и порядок осуществления муниципальных заимствований</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 xml:space="preserve">4.1. Осуществление муниципальных заимствований - это комплекс процедур по принятию решений о муниципальных заимствованиях, выбор определенного вида заемных средств из перечня возможных, оформление всех необходимых документов и последующее получение заемных средств </w:t>
      </w:r>
      <w:r w:rsidRPr="00037BE3">
        <w:rPr>
          <w:rFonts w:ascii="Times New Roman" w:eastAsia="Times New Roman" w:hAnsi="Times New Roman" w:cs="Times New Roman"/>
          <w:spacing w:val="2"/>
          <w:sz w:val="28"/>
          <w:szCs w:val="28"/>
        </w:rPr>
        <w:lastRenderedPageBreak/>
        <w:t>в объемах, не превышающих показателей программы муниципальных заимствований и не нарушающих ограничений, установленных нормативными правовыми актами, регулирующими бюджетные правоотношения.</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4.2. Принятие решений об осуществлении заимствований определяется следующей последовательностью:</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определение потребности в заимствованиях (объема заемных средств) на стадии планирования бюджета</w:t>
      </w:r>
      <w:r w:rsidR="003F0757" w:rsidRPr="00037BE3">
        <w:rPr>
          <w:rFonts w:ascii="Times New Roman" w:eastAsia="Times New Roman" w:hAnsi="Times New Roman" w:cs="Times New Roman"/>
          <w:spacing w:val="2"/>
          <w:sz w:val="28"/>
          <w:szCs w:val="28"/>
        </w:rPr>
        <w:t xml:space="preserve"> района</w:t>
      </w:r>
      <w:r w:rsidRPr="00037BE3">
        <w:rPr>
          <w:rFonts w:ascii="Times New Roman" w:eastAsia="Times New Roman" w:hAnsi="Times New Roman" w:cs="Times New Roman"/>
          <w:spacing w:val="2"/>
          <w:sz w:val="28"/>
          <w:szCs w:val="28"/>
        </w:rPr>
        <w:t xml:space="preserve"> на очередной финансовый год и плановый период и в ходе его исполнения путем внесения изменений в утвержденный бюджет;</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выбор конкретного вида заемных средств на основе оценки стоимости заимствований, срока погашения, величины риска;</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привлечение заимствований.</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 xml:space="preserve">4.3. </w:t>
      </w:r>
      <w:proofErr w:type="gramStart"/>
      <w:r w:rsidRPr="00037BE3">
        <w:rPr>
          <w:rFonts w:ascii="Times New Roman" w:eastAsia="Times New Roman" w:hAnsi="Times New Roman" w:cs="Times New Roman"/>
          <w:spacing w:val="2"/>
          <w:sz w:val="28"/>
          <w:szCs w:val="28"/>
        </w:rPr>
        <w:t>Привлечение заемных средств для финансирования временных кассовых разрывов, когда в определенный период текущего финансового года возникает прогнозируемая недостаточность денежных средств на едином счете бюджета</w:t>
      </w:r>
      <w:r w:rsidR="003F0757" w:rsidRPr="00037BE3">
        <w:rPr>
          <w:rFonts w:ascii="Times New Roman" w:eastAsia="Times New Roman" w:hAnsi="Times New Roman" w:cs="Times New Roman"/>
          <w:spacing w:val="2"/>
          <w:sz w:val="28"/>
          <w:szCs w:val="28"/>
        </w:rPr>
        <w:t xml:space="preserve"> района</w:t>
      </w:r>
      <w:r w:rsidRPr="00037BE3">
        <w:rPr>
          <w:rFonts w:ascii="Times New Roman" w:eastAsia="Times New Roman" w:hAnsi="Times New Roman" w:cs="Times New Roman"/>
          <w:spacing w:val="2"/>
          <w:sz w:val="28"/>
          <w:szCs w:val="28"/>
        </w:rPr>
        <w:t>, необходимых для осуществления кассовых выплат из бюджета</w:t>
      </w:r>
      <w:r w:rsidR="003F0757" w:rsidRPr="00037BE3">
        <w:rPr>
          <w:rFonts w:ascii="Times New Roman" w:eastAsia="Times New Roman" w:hAnsi="Times New Roman" w:cs="Times New Roman"/>
          <w:spacing w:val="2"/>
          <w:sz w:val="28"/>
          <w:szCs w:val="28"/>
        </w:rPr>
        <w:t xml:space="preserve"> района</w:t>
      </w:r>
      <w:r w:rsidRPr="00037BE3">
        <w:rPr>
          <w:rFonts w:ascii="Times New Roman" w:eastAsia="Times New Roman" w:hAnsi="Times New Roman" w:cs="Times New Roman"/>
          <w:spacing w:val="2"/>
          <w:sz w:val="28"/>
          <w:szCs w:val="28"/>
        </w:rPr>
        <w:t xml:space="preserve">, осуществляется администрацией </w:t>
      </w:r>
      <w:r w:rsidR="003F0757" w:rsidRPr="00037BE3">
        <w:rPr>
          <w:rFonts w:ascii="Times New Roman" w:eastAsia="Times New Roman" w:hAnsi="Times New Roman" w:cs="Times New Roman"/>
          <w:spacing w:val="2"/>
          <w:sz w:val="28"/>
          <w:szCs w:val="28"/>
        </w:rPr>
        <w:t>муниципального района</w:t>
      </w:r>
      <w:r w:rsidRPr="00037BE3">
        <w:rPr>
          <w:rFonts w:ascii="Times New Roman" w:eastAsia="Times New Roman" w:hAnsi="Times New Roman" w:cs="Times New Roman"/>
          <w:spacing w:val="2"/>
          <w:sz w:val="28"/>
          <w:szCs w:val="28"/>
        </w:rPr>
        <w:t xml:space="preserve"> по представлению Финанс</w:t>
      </w:r>
      <w:r w:rsidR="003F0757" w:rsidRPr="00037BE3">
        <w:rPr>
          <w:rFonts w:ascii="Times New Roman" w:eastAsia="Times New Roman" w:hAnsi="Times New Roman" w:cs="Times New Roman"/>
          <w:spacing w:val="2"/>
          <w:sz w:val="28"/>
          <w:szCs w:val="28"/>
        </w:rPr>
        <w:t>ового управления Администрации  муниципального района Волжский Самарской области</w:t>
      </w:r>
      <w:r w:rsidRPr="00037BE3">
        <w:rPr>
          <w:rFonts w:ascii="Times New Roman" w:eastAsia="Times New Roman" w:hAnsi="Times New Roman" w:cs="Times New Roman"/>
          <w:spacing w:val="2"/>
          <w:sz w:val="28"/>
          <w:szCs w:val="28"/>
        </w:rPr>
        <w:t xml:space="preserve"> (далее - Финансовое управление) путем:</w:t>
      </w:r>
      <w:proofErr w:type="gramEnd"/>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получения кредитов в кредитных организациях;</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получения кредитов от других бюджетов бюджетной системы Российской Федерации.</w:t>
      </w:r>
    </w:p>
    <w:p w:rsidR="00784224" w:rsidRPr="00037BE3" w:rsidRDefault="00784224" w:rsidP="006C29C8">
      <w:pPr>
        <w:shd w:val="clear" w:color="auto" w:fill="FFFFFF"/>
        <w:spacing w:after="0" w:line="360" w:lineRule="auto"/>
        <w:jc w:val="center"/>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4.4. Привлечение всех видов заимствований производится на договорной основе на условиях платности, возвратности и их целевого использования.</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 xml:space="preserve">4.5. Выбор кредитной организации для привлечения кредита осуществляется на основе результатов открытого конкурса, проводимого в соответствии с законодательством Российской Федерации, регулирующим </w:t>
      </w:r>
      <w:r w:rsidRPr="00037BE3">
        <w:rPr>
          <w:rFonts w:ascii="Times New Roman" w:eastAsia="Times New Roman" w:hAnsi="Times New Roman" w:cs="Times New Roman"/>
          <w:spacing w:val="2"/>
          <w:sz w:val="28"/>
          <w:szCs w:val="28"/>
        </w:rPr>
        <w:lastRenderedPageBreak/>
        <w:t>отношения, связанные с размещением заказов на поставки товаров, выполнение работ, оказание услуг для обеспечения муниципальных нужд.</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br/>
        <w:t>4.6. Привлечение кредитов от других бюджетов бюджетной системы Российской Федерации осуществляется в порядке и в соответствии с положениями о предоставлении, использовании и возврате бюджетных кредитов, утверждаемыми нормативными правовыми актами участников бюджетного процесса соответствующего уровня.</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4.7. Погашение кредита, уплата процентов за пользование займом, обслуживание кредита осуществляются Финансовым управлением в соответствии с условиями кредитных договоров, соглашений, не противоречащих, в свою очередь, программе заимствований муниципального образования и другим нормативным правовым актам, регулирующим бюджетные правоотношения.</w:t>
      </w:r>
    </w:p>
    <w:p w:rsidR="00784224" w:rsidRPr="00037BE3" w:rsidRDefault="00784224" w:rsidP="00097A44">
      <w:pPr>
        <w:shd w:val="clear" w:color="auto" w:fill="FFFFFF"/>
        <w:spacing w:after="0" w:line="360" w:lineRule="auto"/>
        <w:jc w:val="center"/>
        <w:textAlignment w:val="baseline"/>
        <w:outlineLvl w:val="2"/>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5. Муниципальные гарантии</w:t>
      </w:r>
      <w:r w:rsidR="003F0757" w:rsidRPr="00037BE3">
        <w:rPr>
          <w:rFonts w:ascii="Times New Roman" w:eastAsia="Times New Roman" w:hAnsi="Times New Roman" w:cs="Times New Roman"/>
          <w:spacing w:val="2"/>
          <w:sz w:val="28"/>
          <w:szCs w:val="28"/>
        </w:rPr>
        <w:t>.</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 xml:space="preserve">5.1. </w:t>
      </w:r>
      <w:proofErr w:type="gramStart"/>
      <w:r w:rsidRPr="00037BE3">
        <w:rPr>
          <w:rFonts w:ascii="Times New Roman" w:eastAsia="Times New Roman" w:hAnsi="Times New Roman" w:cs="Times New Roman"/>
          <w:spacing w:val="2"/>
          <w:sz w:val="28"/>
          <w:szCs w:val="28"/>
        </w:rPr>
        <w:t xml:space="preserve">Муниципальная гарантия - вид долгового обязательства, в силу которого </w:t>
      </w:r>
      <w:r w:rsidR="003F0757" w:rsidRPr="00037BE3">
        <w:rPr>
          <w:rFonts w:ascii="Times New Roman" w:eastAsia="Times New Roman" w:hAnsi="Times New Roman" w:cs="Times New Roman"/>
          <w:spacing w:val="2"/>
          <w:sz w:val="28"/>
          <w:szCs w:val="28"/>
        </w:rPr>
        <w:t xml:space="preserve">муниципальный район </w:t>
      </w:r>
      <w:r w:rsidRPr="00037BE3">
        <w:rPr>
          <w:rFonts w:ascii="Times New Roman" w:eastAsia="Times New Roman" w:hAnsi="Times New Roman" w:cs="Times New Roman"/>
          <w:spacing w:val="2"/>
          <w:sz w:val="28"/>
          <w:szCs w:val="28"/>
        </w:rPr>
        <w:t>(гарант)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городского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roofErr w:type="gramEnd"/>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 xml:space="preserve">5.2. </w:t>
      </w:r>
      <w:proofErr w:type="gramStart"/>
      <w:r w:rsidRPr="00037BE3">
        <w:rPr>
          <w:rFonts w:ascii="Times New Roman" w:eastAsia="Times New Roman" w:hAnsi="Times New Roman" w:cs="Times New Roman"/>
          <w:spacing w:val="2"/>
          <w:sz w:val="28"/>
          <w:szCs w:val="28"/>
        </w:rPr>
        <w:t xml:space="preserve">Предоставление муниципальных гарантий от имени </w:t>
      </w:r>
      <w:r w:rsidR="003F0757" w:rsidRPr="00037BE3">
        <w:rPr>
          <w:rFonts w:ascii="Times New Roman" w:eastAsia="Times New Roman" w:hAnsi="Times New Roman" w:cs="Times New Roman"/>
          <w:spacing w:val="2"/>
          <w:sz w:val="28"/>
          <w:szCs w:val="28"/>
        </w:rPr>
        <w:t>муниципального района осуществляется</w:t>
      </w:r>
      <w:r w:rsidRPr="00037BE3">
        <w:rPr>
          <w:rFonts w:ascii="Times New Roman" w:eastAsia="Times New Roman" w:hAnsi="Times New Roman" w:cs="Times New Roman"/>
          <w:spacing w:val="2"/>
          <w:sz w:val="28"/>
          <w:szCs w:val="28"/>
        </w:rPr>
        <w:t xml:space="preserve"> Администрацией </w:t>
      </w:r>
      <w:r w:rsidR="003F0757" w:rsidRPr="00037BE3">
        <w:rPr>
          <w:rFonts w:ascii="Times New Roman" w:eastAsia="Times New Roman" w:hAnsi="Times New Roman" w:cs="Times New Roman"/>
          <w:spacing w:val="2"/>
          <w:sz w:val="28"/>
          <w:szCs w:val="28"/>
        </w:rPr>
        <w:t xml:space="preserve">муниципального района Волжский Самарской области </w:t>
      </w:r>
      <w:r w:rsidRPr="00037BE3">
        <w:rPr>
          <w:rFonts w:ascii="Times New Roman" w:eastAsia="Times New Roman" w:hAnsi="Times New Roman" w:cs="Times New Roman"/>
          <w:spacing w:val="2"/>
          <w:sz w:val="28"/>
          <w:szCs w:val="28"/>
        </w:rPr>
        <w:t>в соответствии с программой муниципальных гарантий, являющейся приложением к решению о бюджете</w:t>
      </w:r>
      <w:r w:rsidR="0013217A" w:rsidRPr="00037BE3">
        <w:rPr>
          <w:rFonts w:ascii="Times New Roman" w:eastAsia="Times New Roman" w:hAnsi="Times New Roman" w:cs="Times New Roman"/>
          <w:spacing w:val="2"/>
          <w:sz w:val="28"/>
          <w:szCs w:val="28"/>
        </w:rPr>
        <w:t xml:space="preserve"> района </w:t>
      </w:r>
      <w:r w:rsidRPr="00037BE3">
        <w:rPr>
          <w:rFonts w:ascii="Times New Roman" w:eastAsia="Times New Roman" w:hAnsi="Times New Roman" w:cs="Times New Roman"/>
          <w:spacing w:val="2"/>
          <w:sz w:val="28"/>
          <w:szCs w:val="28"/>
        </w:rPr>
        <w:t xml:space="preserve">на очередной финансовый год (очередной финансовый год и плановый период), в порядке, установленном Положением о муниципальных гарантиях </w:t>
      </w:r>
      <w:r w:rsidR="0013217A" w:rsidRPr="00037BE3">
        <w:rPr>
          <w:rFonts w:ascii="Times New Roman" w:eastAsia="Times New Roman" w:hAnsi="Times New Roman" w:cs="Times New Roman"/>
          <w:spacing w:val="2"/>
          <w:sz w:val="28"/>
          <w:szCs w:val="28"/>
        </w:rPr>
        <w:t>муниципального района.</w:t>
      </w:r>
      <w:proofErr w:type="gramEnd"/>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lastRenderedPageBreak/>
        <w:t>5.3. В решении о городском бюджете должны быть предусмотрены бюджетные ассигнования на возможное исполнение выданных муниципальных гарантий.</w:t>
      </w:r>
    </w:p>
    <w:p w:rsidR="00784224" w:rsidRPr="00037BE3" w:rsidRDefault="00784224" w:rsidP="006C29C8">
      <w:pPr>
        <w:shd w:val="clear" w:color="auto" w:fill="FFFFFF"/>
        <w:spacing w:after="0" w:line="360" w:lineRule="auto"/>
        <w:jc w:val="center"/>
        <w:textAlignment w:val="baseline"/>
        <w:outlineLvl w:val="2"/>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6. Предельный объем муниципального долга</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6.1. Предельный объем муниципального долга означает объем муниципального долга, который не может быть превышен при исполнении городского бюджета.</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6.2. Предельный объем муниципального долга не должен превышать утвержденный общий годовой объем доходов городского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6.3. Решением о бюджете</w:t>
      </w:r>
      <w:r w:rsidR="0013217A" w:rsidRPr="00037BE3">
        <w:rPr>
          <w:rFonts w:ascii="Times New Roman" w:eastAsia="Times New Roman" w:hAnsi="Times New Roman" w:cs="Times New Roman"/>
          <w:spacing w:val="2"/>
          <w:sz w:val="28"/>
          <w:szCs w:val="28"/>
        </w:rPr>
        <w:t xml:space="preserve"> района</w:t>
      </w:r>
      <w:r w:rsidRPr="00037BE3">
        <w:rPr>
          <w:rFonts w:ascii="Times New Roman" w:eastAsia="Times New Roman" w:hAnsi="Times New Roman" w:cs="Times New Roman"/>
          <w:spacing w:val="2"/>
          <w:sz w:val="28"/>
          <w:szCs w:val="28"/>
        </w:rPr>
        <w:t xml:space="preserve">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w:t>
      </w:r>
      <w:proofErr w:type="gramStart"/>
      <w:r w:rsidRPr="00037BE3">
        <w:rPr>
          <w:rFonts w:ascii="Times New Roman" w:eastAsia="Times New Roman" w:hAnsi="Times New Roman" w:cs="Times New Roman"/>
          <w:spacing w:val="2"/>
          <w:sz w:val="28"/>
          <w:szCs w:val="28"/>
        </w:rPr>
        <w:t>указанием</w:t>
      </w:r>
      <w:proofErr w:type="gramEnd"/>
      <w:r w:rsidRPr="00037BE3">
        <w:rPr>
          <w:rFonts w:ascii="Times New Roman" w:eastAsia="Times New Roman" w:hAnsi="Times New Roman" w:cs="Times New Roman"/>
          <w:spacing w:val="2"/>
          <w:sz w:val="28"/>
          <w:szCs w:val="28"/>
        </w:rPr>
        <w:t xml:space="preserve"> в том числе верхнего предела долга по муниципальным гарантиям.</w:t>
      </w:r>
    </w:p>
    <w:p w:rsidR="00784224" w:rsidRPr="00037BE3" w:rsidRDefault="00784224" w:rsidP="006C29C8">
      <w:pPr>
        <w:shd w:val="clear" w:color="auto" w:fill="FFFFFF"/>
        <w:spacing w:after="0" w:line="360" w:lineRule="auto"/>
        <w:jc w:val="center"/>
        <w:textAlignment w:val="baseline"/>
        <w:outlineLvl w:val="2"/>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7. Обслуживание муниципального долга. Предельные объемы расходов на обслуживание муниципального долга</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 xml:space="preserve">7.1. Под обслуживанием муниципального долга понимаются операции по выплате </w:t>
      </w:r>
      <w:r w:rsidR="0013217A" w:rsidRPr="00037BE3">
        <w:rPr>
          <w:rFonts w:ascii="Times New Roman" w:eastAsia="Times New Roman" w:hAnsi="Times New Roman" w:cs="Times New Roman"/>
          <w:spacing w:val="2"/>
          <w:sz w:val="28"/>
          <w:szCs w:val="28"/>
        </w:rPr>
        <w:t xml:space="preserve">денежных средств </w:t>
      </w:r>
      <w:r w:rsidRPr="00037BE3">
        <w:rPr>
          <w:rFonts w:ascii="Times New Roman" w:eastAsia="Times New Roman" w:hAnsi="Times New Roman" w:cs="Times New Roman"/>
          <w:spacing w:val="2"/>
          <w:sz w:val="28"/>
          <w:szCs w:val="28"/>
        </w:rPr>
        <w:t>по муниципальным долговым обязательствам в виде процентов по ним и (или) дисконта, осуществляемые за счет средств бюджета</w:t>
      </w:r>
      <w:r w:rsidR="0013217A" w:rsidRPr="00037BE3">
        <w:rPr>
          <w:rFonts w:ascii="Times New Roman" w:eastAsia="Times New Roman" w:hAnsi="Times New Roman" w:cs="Times New Roman"/>
          <w:spacing w:val="2"/>
          <w:sz w:val="28"/>
          <w:szCs w:val="28"/>
        </w:rPr>
        <w:t xml:space="preserve"> района</w:t>
      </w:r>
      <w:r w:rsidRPr="00037BE3">
        <w:rPr>
          <w:rFonts w:ascii="Times New Roman" w:eastAsia="Times New Roman" w:hAnsi="Times New Roman" w:cs="Times New Roman"/>
          <w:spacing w:val="2"/>
          <w:sz w:val="28"/>
          <w:szCs w:val="28"/>
        </w:rPr>
        <w:t>.</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 xml:space="preserve">7.2. Предельный объем расходов на обслуживание муниципального долга в очередном финансовом году (очередном финансовом году и плановом периоде) устанавливается решением о бюджете </w:t>
      </w:r>
      <w:r w:rsidR="0013217A" w:rsidRPr="00037BE3">
        <w:rPr>
          <w:rFonts w:ascii="Times New Roman" w:eastAsia="Times New Roman" w:hAnsi="Times New Roman" w:cs="Times New Roman"/>
          <w:spacing w:val="2"/>
          <w:sz w:val="28"/>
          <w:szCs w:val="28"/>
        </w:rPr>
        <w:t xml:space="preserve">района </w:t>
      </w:r>
      <w:r w:rsidRPr="00037BE3">
        <w:rPr>
          <w:rFonts w:ascii="Times New Roman" w:eastAsia="Times New Roman" w:hAnsi="Times New Roman" w:cs="Times New Roman"/>
          <w:spacing w:val="2"/>
          <w:sz w:val="28"/>
          <w:szCs w:val="28"/>
        </w:rPr>
        <w:t>на очередной финансовый год (очередной финансовый год и плановый период).</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 xml:space="preserve">7.3. </w:t>
      </w:r>
      <w:proofErr w:type="gramStart"/>
      <w:r w:rsidRPr="00037BE3">
        <w:rPr>
          <w:rFonts w:ascii="Times New Roman" w:eastAsia="Times New Roman" w:hAnsi="Times New Roman" w:cs="Times New Roman"/>
          <w:spacing w:val="2"/>
          <w:sz w:val="28"/>
          <w:szCs w:val="28"/>
        </w:rPr>
        <w:t>Предельный 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w:t>
      </w:r>
      <w:r w:rsidR="0013217A" w:rsidRPr="00037BE3">
        <w:rPr>
          <w:rFonts w:ascii="Times New Roman" w:eastAsia="Times New Roman" w:hAnsi="Times New Roman" w:cs="Times New Roman"/>
          <w:spacing w:val="2"/>
          <w:sz w:val="28"/>
          <w:szCs w:val="28"/>
        </w:rPr>
        <w:t xml:space="preserve"> района</w:t>
      </w:r>
      <w:r w:rsidRPr="00037BE3">
        <w:rPr>
          <w:rFonts w:ascii="Times New Roman" w:eastAsia="Times New Roman" w:hAnsi="Times New Roman" w:cs="Times New Roman"/>
          <w:spacing w:val="2"/>
          <w:sz w:val="28"/>
          <w:szCs w:val="28"/>
        </w:rPr>
        <w:t xml:space="preserve">, по данным отчета об </w:t>
      </w:r>
      <w:r w:rsidRPr="00037BE3">
        <w:rPr>
          <w:rFonts w:ascii="Times New Roman" w:eastAsia="Times New Roman" w:hAnsi="Times New Roman" w:cs="Times New Roman"/>
          <w:spacing w:val="2"/>
          <w:sz w:val="28"/>
          <w:szCs w:val="28"/>
        </w:rPr>
        <w:lastRenderedPageBreak/>
        <w:t xml:space="preserve">исполнении бюджета </w:t>
      </w:r>
      <w:r w:rsidR="0013217A" w:rsidRPr="00037BE3">
        <w:rPr>
          <w:rFonts w:ascii="Times New Roman" w:eastAsia="Times New Roman" w:hAnsi="Times New Roman" w:cs="Times New Roman"/>
          <w:spacing w:val="2"/>
          <w:sz w:val="28"/>
          <w:szCs w:val="28"/>
        </w:rPr>
        <w:t xml:space="preserve">района </w:t>
      </w:r>
      <w:r w:rsidRPr="00037BE3">
        <w:rPr>
          <w:rFonts w:ascii="Times New Roman" w:eastAsia="Times New Roman" w:hAnsi="Times New Roman" w:cs="Times New Roman"/>
          <w:spacing w:val="2"/>
          <w:sz w:val="28"/>
          <w:szCs w:val="28"/>
        </w:rPr>
        <w:t>за отчетный финансовый год не должен превышать 15 процентов объема расходов, за исключением расходов, осуществляемых за счет субвенций, предоставляемых из бюджетов бюджетной системы Российской Федерации.</w:t>
      </w:r>
      <w:proofErr w:type="gramEnd"/>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 xml:space="preserve">7.4. Расходы на обслуживание </w:t>
      </w:r>
      <w:proofErr w:type="spellStart"/>
      <w:r w:rsidRPr="00037BE3">
        <w:rPr>
          <w:rFonts w:ascii="Times New Roman" w:eastAsia="Times New Roman" w:hAnsi="Times New Roman" w:cs="Times New Roman"/>
          <w:spacing w:val="2"/>
          <w:sz w:val="28"/>
          <w:szCs w:val="28"/>
        </w:rPr>
        <w:t>реструктурируемого</w:t>
      </w:r>
      <w:proofErr w:type="spellEnd"/>
      <w:r w:rsidRPr="00037BE3">
        <w:rPr>
          <w:rFonts w:ascii="Times New Roman" w:eastAsia="Times New Roman" w:hAnsi="Times New Roman" w:cs="Times New Roman"/>
          <w:spacing w:val="2"/>
          <w:sz w:val="28"/>
          <w:szCs w:val="28"/>
        </w:rPr>
        <w:t xml:space="preserve"> долга не включаются в объем расходов на обслуживание долгового обязательства в текущем финансовом году, если указанная сумма включается в общий объем </w:t>
      </w:r>
      <w:proofErr w:type="spellStart"/>
      <w:r w:rsidRPr="00037BE3">
        <w:rPr>
          <w:rFonts w:ascii="Times New Roman" w:eastAsia="Times New Roman" w:hAnsi="Times New Roman" w:cs="Times New Roman"/>
          <w:spacing w:val="2"/>
          <w:sz w:val="28"/>
          <w:szCs w:val="28"/>
        </w:rPr>
        <w:t>реструктурируемых</w:t>
      </w:r>
      <w:proofErr w:type="spellEnd"/>
      <w:r w:rsidRPr="00037BE3">
        <w:rPr>
          <w:rFonts w:ascii="Times New Roman" w:eastAsia="Times New Roman" w:hAnsi="Times New Roman" w:cs="Times New Roman"/>
          <w:spacing w:val="2"/>
          <w:sz w:val="28"/>
          <w:szCs w:val="28"/>
        </w:rPr>
        <w:t xml:space="preserve"> обязательств.</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7.5.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w:t>
      </w:r>
      <w:r w:rsidR="0013217A" w:rsidRPr="00037BE3">
        <w:rPr>
          <w:rFonts w:ascii="Times New Roman" w:eastAsia="Times New Roman" w:hAnsi="Times New Roman" w:cs="Times New Roman"/>
          <w:spacing w:val="2"/>
          <w:sz w:val="28"/>
          <w:szCs w:val="28"/>
        </w:rPr>
        <w:t xml:space="preserve"> района</w:t>
      </w:r>
      <w:r w:rsidRPr="00037BE3">
        <w:rPr>
          <w:rFonts w:ascii="Times New Roman" w:eastAsia="Times New Roman" w:hAnsi="Times New Roman" w:cs="Times New Roman"/>
          <w:spacing w:val="2"/>
          <w:sz w:val="28"/>
          <w:szCs w:val="28"/>
        </w:rPr>
        <w:t xml:space="preserve"> как расходы на обслуживание муниципального долга.</w:t>
      </w:r>
    </w:p>
    <w:p w:rsidR="00784224" w:rsidRPr="00037BE3" w:rsidRDefault="00784224" w:rsidP="006C29C8">
      <w:pPr>
        <w:shd w:val="clear" w:color="auto" w:fill="FFFFFF"/>
        <w:spacing w:after="0" w:line="360" w:lineRule="auto"/>
        <w:jc w:val="center"/>
        <w:textAlignment w:val="baseline"/>
        <w:outlineLvl w:val="2"/>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8. Реструктуризация муниципального долга. Прекращение и списание муниципальных долговых обязательств</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8.1. Реструктуризация долга - основанное на соглашении прекращение долговых обязательств, составляющих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Реструктуризация долга может быть осуществлена с частичным сокращением</w:t>
      </w:r>
      <w:r w:rsidR="006C29C8">
        <w:rPr>
          <w:rFonts w:ascii="Times New Roman" w:eastAsia="Times New Roman" w:hAnsi="Times New Roman" w:cs="Times New Roman"/>
          <w:spacing w:val="2"/>
          <w:sz w:val="28"/>
          <w:szCs w:val="28"/>
        </w:rPr>
        <w:t xml:space="preserve"> </w:t>
      </w:r>
      <w:r w:rsidRPr="00037BE3">
        <w:rPr>
          <w:rFonts w:ascii="Times New Roman" w:eastAsia="Times New Roman" w:hAnsi="Times New Roman" w:cs="Times New Roman"/>
          <w:spacing w:val="2"/>
          <w:sz w:val="28"/>
          <w:szCs w:val="28"/>
        </w:rPr>
        <w:t xml:space="preserve"> суммы основного долга.</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 xml:space="preserve">8.2. </w:t>
      </w:r>
      <w:proofErr w:type="gramStart"/>
      <w:r w:rsidRPr="00037BE3">
        <w:rPr>
          <w:rFonts w:ascii="Times New Roman" w:eastAsia="Times New Roman" w:hAnsi="Times New Roman" w:cs="Times New Roman"/>
          <w:spacing w:val="2"/>
          <w:sz w:val="28"/>
          <w:szCs w:val="28"/>
        </w:rPr>
        <w:t>Муниципальное долговое обязательство считается полностью прекращенным и списывается с муниципального долга в случае, если оно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прекращения обязательств гаранта перед</w:t>
      </w:r>
      <w:proofErr w:type="gramEnd"/>
      <w:r w:rsidRPr="00037BE3">
        <w:rPr>
          <w:rFonts w:ascii="Times New Roman" w:eastAsia="Times New Roman" w:hAnsi="Times New Roman" w:cs="Times New Roman"/>
          <w:spacing w:val="2"/>
          <w:sz w:val="28"/>
          <w:szCs w:val="28"/>
        </w:rPr>
        <w:t xml:space="preserve"> </w:t>
      </w:r>
      <w:r w:rsidRPr="00037BE3">
        <w:rPr>
          <w:rFonts w:ascii="Times New Roman" w:eastAsia="Times New Roman" w:hAnsi="Times New Roman" w:cs="Times New Roman"/>
          <w:spacing w:val="2"/>
          <w:sz w:val="28"/>
          <w:szCs w:val="28"/>
        </w:rPr>
        <w:lastRenderedPageBreak/>
        <w:t xml:space="preserve">бенефициаром, </w:t>
      </w:r>
      <w:proofErr w:type="gramStart"/>
      <w:r w:rsidRPr="00037BE3">
        <w:rPr>
          <w:rFonts w:ascii="Times New Roman" w:eastAsia="Times New Roman" w:hAnsi="Times New Roman" w:cs="Times New Roman"/>
          <w:spacing w:val="2"/>
          <w:sz w:val="28"/>
          <w:szCs w:val="28"/>
        </w:rPr>
        <w:t>предусмотренных</w:t>
      </w:r>
      <w:proofErr w:type="gramEnd"/>
      <w:r w:rsidRPr="00037BE3">
        <w:rPr>
          <w:rFonts w:ascii="Times New Roman" w:eastAsia="Times New Roman" w:hAnsi="Times New Roman" w:cs="Times New Roman"/>
          <w:spacing w:val="2"/>
          <w:sz w:val="28"/>
          <w:szCs w:val="28"/>
        </w:rPr>
        <w:t> </w:t>
      </w:r>
      <w:hyperlink r:id="rId4" w:history="1">
        <w:r w:rsidRPr="00037BE3">
          <w:rPr>
            <w:rFonts w:ascii="Times New Roman" w:eastAsia="Times New Roman" w:hAnsi="Times New Roman" w:cs="Times New Roman"/>
            <w:spacing w:val="2"/>
            <w:sz w:val="28"/>
            <w:szCs w:val="28"/>
            <w:u w:val="single"/>
          </w:rPr>
          <w:t>Бюджетным кодексом Российской Федерации</w:t>
        </w:r>
      </w:hyperlink>
      <w:r w:rsidRPr="00037BE3">
        <w:rPr>
          <w:rFonts w:ascii="Times New Roman" w:eastAsia="Times New Roman" w:hAnsi="Times New Roman" w:cs="Times New Roman"/>
          <w:spacing w:val="2"/>
          <w:sz w:val="28"/>
          <w:szCs w:val="28"/>
        </w:rPr>
        <w:t>.</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 xml:space="preserve">8.3. </w:t>
      </w:r>
      <w:proofErr w:type="gramStart"/>
      <w:r w:rsidRPr="00037BE3">
        <w:rPr>
          <w:rFonts w:ascii="Times New Roman" w:eastAsia="Times New Roman" w:hAnsi="Times New Roman" w:cs="Times New Roman"/>
          <w:spacing w:val="2"/>
          <w:sz w:val="28"/>
          <w:szCs w:val="28"/>
        </w:rPr>
        <w:t>Списание с муниципального долга муниципальных долговых обязательств, за исключением обязательств по кредитным соглашениям, обязательств перед Российской Федерацией, субъектами Российской Федерации и другими муниципальными образованиями, осуществляется на основании соответствующего правового акта администрации городского округа, посредством уменьшения объема муниципального долга по видам списываемых муниципальных долговых обязательств на сумму их списания, без отражения сумм списания в источниках финансирования дефицита бюджета</w:t>
      </w:r>
      <w:r w:rsidR="0013217A" w:rsidRPr="00037BE3">
        <w:rPr>
          <w:rFonts w:ascii="Times New Roman" w:eastAsia="Times New Roman" w:hAnsi="Times New Roman" w:cs="Times New Roman"/>
          <w:spacing w:val="2"/>
          <w:sz w:val="28"/>
          <w:szCs w:val="28"/>
        </w:rPr>
        <w:t xml:space="preserve"> района</w:t>
      </w:r>
      <w:r w:rsidRPr="00037BE3">
        <w:rPr>
          <w:rFonts w:ascii="Times New Roman" w:eastAsia="Times New Roman" w:hAnsi="Times New Roman" w:cs="Times New Roman"/>
          <w:spacing w:val="2"/>
          <w:sz w:val="28"/>
          <w:szCs w:val="28"/>
        </w:rPr>
        <w:t>.</w:t>
      </w:r>
      <w:proofErr w:type="gramEnd"/>
    </w:p>
    <w:p w:rsidR="00784224" w:rsidRPr="00037BE3" w:rsidRDefault="00784224" w:rsidP="006C29C8">
      <w:pPr>
        <w:shd w:val="clear" w:color="auto" w:fill="FFFFFF"/>
        <w:spacing w:after="0" w:line="360" w:lineRule="auto"/>
        <w:jc w:val="center"/>
        <w:textAlignment w:val="baseline"/>
        <w:outlineLvl w:val="2"/>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9. Учет и регистрация муниципальных долговых обязательств. Отражение в бюджете средств от заимствований и средств погашения муниципального долга</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 xml:space="preserve">9.1. Учет и регистрация муниципальных долговых обязательств </w:t>
      </w:r>
      <w:r w:rsidR="0013217A" w:rsidRPr="00037BE3">
        <w:rPr>
          <w:rFonts w:ascii="Times New Roman" w:eastAsia="Times New Roman" w:hAnsi="Times New Roman" w:cs="Times New Roman"/>
          <w:spacing w:val="2"/>
          <w:sz w:val="28"/>
          <w:szCs w:val="28"/>
        </w:rPr>
        <w:t>муниципального района</w:t>
      </w:r>
      <w:r w:rsidRPr="00037BE3">
        <w:rPr>
          <w:rFonts w:ascii="Times New Roman" w:eastAsia="Times New Roman" w:hAnsi="Times New Roman" w:cs="Times New Roman"/>
          <w:spacing w:val="2"/>
          <w:sz w:val="28"/>
          <w:szCs w:val="28"/>
        </w:rPr>
        <w:t xml:space="preserve"> осуществляется в муниципальной долговой книге </w:t>
      </w:r>
      <w:r w:rsidR="0013217A" w:rsidRPr="00037BE3">
        <w:rPr>
          <w:rFonts w:ascii="Times New Roman" w:eastAsia="Times New Roman" w:hAnsi="Times New Roman" w:cs="Times New Roman"/>
          <w:spacing w:val="2"/>
          <w:sz w:val="28"/>
          <w:szCs w:val="28"/>
        </w:rPr>
        <w:t>муниципального района</w:t>
      </w:r>
      <w:r w:rsidRPr="00037BE3">
        <w:rPr>
          <w:rFonts w:ascii="Times New Roman" w:eastAsia="Times New Roman" w:hAnsi="Times New Roman" w:cs="Times New Roman"/>
          <w:spacing w:val="2"/>
          <w:sz w:val="28"/>
          <w:szCs w:val="28"/>
        </w:rPr>
        <w:t>.</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 xml:space="preserve">9.2. Ведение муниципальной долговой книги осуществляется </w:t>
      </w:r>
      <w:r w:rsidR="0013217A" w:rsidRPr="00037BE3">
        <w:rPr>
          <w:rFonts w:ascii="Times New Roman" w:eastAsia="Times New Roman" w:hAnsi="Times New Roman" w:cs="Times New Roman"/>
          <w:spacing w:val="2"/>
          <w:sz w:val="28"/>
          <w:szCs w:val="28"/>
        </w:rPr>
        <w:t>Ф</w:t>
      </w:r>
      <w:r w:rsidRPr="00037BE3">
        <w:rPr>
          <w:rFonts w:ascii="Times New Roman" w:eastAsia="Times New Roman" w:hAnsi="Times New Roman" w:cs="Times New Roman"/>
          <w:spacing w:val="2"/>
          <w:sz w:val="28"/>
          <w:szCs w:val="28"/>
        </w:rPr>
        <w:t>инансовым управлением.</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 xml:space="preserve">Порядок ведения муниципальной долговой книги, состав включаемой информации и сроки ее внесения устанавливаются приказом </w:t>
      </w:r>
      <w:r w:rsidR="0013217A" w:rsidRPr="00037BE3">
        <w:rPr>
          <w:rFonts w:ascii="Times New Roman" w:eastAsia="Times New Roman" w:hAnsi="Times New Roman" w:cs="Times New Roman"/>
          <w:spacing w:val="2"/>
          <w:sz w:val="28"/>
          <w:szCs w:val="28"/>
        </w:rPr>
        <w:t>Ф</w:t>
      </w:r>
      <w:r w:rsidRPr="00037BE3">
        <w:rPr>
          <w:rFonts w:ascii="Times New Roman" w:eastAsia="Times New Roman" w:hAnsi="Times New Roman" w:cs="Times New Roman"/>
          <w:spacing w:val="2"/>
          <w:sz w:val="28"/>
          <w:szCs w:val="28"/>
        </w:rPr>
        <w:t>инансового управления.</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9.3. Финансовое управление ведет учет выданных гарантий, исполнения обязатель</w:t>
      </w:r>
      <w:proofErr w:type="gramStart"/>
      <w:r w:rsidRPr="00037BE3">
        <w:rPr>
          <w:rFonts w:ascii="Times New Roman" w:eastAsia="Times New Roman" w:hAnsi="Times New Roman" w:cs="Times New Roman"/>
          <w:spacing w:val="2"/>
          <w:sz w:val="28"/>
          <w:szCs w:val="28"/>
        </w:rPr>
        <w:t>ств пр</w:t>
      </w:r>
      <w:proofErr w:type="gramEnd"/>
      <w:r w:rsidRPr="00037BE3">
        <w:rPr>
          <w:rFonts w:ascii="Times New Roman" w:eastAsia="Times New Roman" w:hAnsi="Times New Roman" w:cs="Times New Roman"/>
          <w:spacing w:val="2"/>
          <w:sz w:val="28"/>
          <w:szCs w:val="28"/>
        </w:rPr>
        <w:t>инципала, обеспеченных гарантиями, а также учет осуществления гарантом платежей по выданным гарантиям.</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t xml:space="preserve">9.4. Отражение в бюджете </w:t>
      </w:r>
      <w:r w:rsidR="0013217A" w:rsidRPr="00037BE3">
        <w:rPr>
          <w:rFonts w:ascii="Times New Roman" w:eastAsia="Times New Roman" w:hAnsi="Times New Roman" w:cs="Times New Roman"/>
          <w:spacing w:val="2"/>
          <w:sz w:val="28"/>
          <w:szCs w:val="28"/>
        </w:rPr>
        <w:t xml:space="preserve">района </w:t>
      </w:r>
      <w:r w:rsidRPr="00037BE3">
        <w:rPr>
          <w:rFonts w:ascii="Times New Roman" w:eastAsia="Times New Roman" w:hAnsi="Times New Roman" w:cs="Times New Roman"/>
          <w:spacing w:val="2"/>
          <w:sz w:val="28"/>
          <w:szCs w:val="28"/>
        </w:rPr>
        <w:t>средств от заимствований и погашения основной суммы долга, возникшего из муниципальных заимствований, учитываются в источниках финансирования дефицита бюджета</w:t>
      </w:r>
      <w:r w:rsidR="0013217A" w:rsidRPr="00037BE3">
        <w:rPr>
          <w:rFonts w:ascii="Times New Roman" w:eastAsia="Times New Roman" w:hAnsi="Times New Roman" w:cs="Times New Roman"/>
          <w:spacing w:val="2"/>
          <w:sz w:val="28"/>
          <w:szCs w:val="28"/>
        </w:rPr>
        <w:t xml:space="preserve"> района</w:t>
      </w:r>
      <w:r w:rsidRPr="00037BE3">
        <w:rPr>
          <w:rFonts w:ascii="Times New Roman" w:eastAsia="Times New Roman" w:hAnsi="Times New Roman" w:cs="Times New Roman"/>
          <w:spacing w:val="2"/>
          <w:sz w:val="28"/>
          <w:szCs w:val="28"/>
        </w:rPr>
        <w:t xml:space="preserve"> соответственно путем увеличения и (или) уменьшения </w:t>
      </w:r>
      <w:proofErr w:type="gramStart"/>
      <w:r w:rsidRPr="00037BE3">
        <w:rPr>
          <w:rFonts w:ascii="Times New Roman" w:eastAsia="Times New Roman" w:hAnsi="Times New Roman" w:cs="Times New Roman"/>
          <w:spacing w:val="2"/>
          <w:sz w:val="28"/>
          <w:szCs w:val="28"/>
        </w:rPr>
        <w:t>объема источников финансирования дефицита бюджета</w:t>
      </w:r>
      <w:proofErr w:type="gramEnd"/>
      <w:r w:rsidR="0013217A" w:rsidRPr="00037BE3">
        <w:rPr>
          <w:rFonts w:ascii="Times New Roman" w:eastAsia="Times New Roman" w:hAnsi="Times New Roman" w:cs="Times New Roman"/>
          <w:spacing w:val="2"/>
          <w:sz w:val="28"/>
          <w:szCs w:val="28"/>
        </w:rPr>
        <w:t xml:space="preserve"> района</w:t>
      </w:r>
      <w:r w:rsidRPr="00037BE3">
        <w:rPr>
          <w:rFonts w:ascii="Times New Roman" w:eastAsia="Times New Roman" w:hAnsi="Times New Roman" w:cs="Times New Roman"/>
          <w:spacing w:val="2"/>
          <w:sz w:val="28"/>
          <w:szCs w:val="28"/>
        </w:rPr>
        <w:t>.</w:t>
      </w:r>
    </w:p>
    <w:p w:rsidR="00784224" w:rsidRPr="00037BE3" w:rsidRDefault="00784224" w:rsidP="00EC209D">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037BE3">
        <w:rPr>
          <w:rFonts w:ascii="Times New Roman" w:eastAsia="Times New Roman" w:hAnsi="Times New Roman" w:cs="Times New Roman"/>
          <w:spacing w:val="2"/>
          <w:sz w:val="28"/>
          <w:szCs w:val="28"/>
        </w:rPr>
        <w:lastRenderedPageBreak/>
        <w:br/>
        <w:t xml:space="preserve">9.5. Бюджетный учет, </w:t>
      </w:r>
      <w:proofErr w:type="gramStart"/>
      <w:r w:rsidRPr="00037BE3">
        <w:rPr>
          <w:rFonts w:ascii="Times New Roman" w:eastAsia="Times New Roman" w:hAnsi="Times New Roman" w:cs="Times New Roman"/>
          <w:spacing w:val="2"/>
          <w:sz w:val="28"/>
          <w:szCs w:val="28"/>
        </w:rPr>
        <w:t>контроль за</w:t>
      </w:r>
      <w:proofErr w:type="gramEnd"/>
      <w:r w:rsidRPr="00037BE3">
        <w:rPr>
          <w:rFonts w:ascii="Times New Roman" w:eastAsia="Times New Roman" w:hAnsi="Times New Roman" w:cs="Times New Roman"/>
          <w:spacing w:val="2"/>
          <w:sz w:val="28"/>
          <w:szCs w:val="28"/>
        </w:rPr>
        <w:t xml:space="preserve"> полнотой и своевременностью поступлений в бюджет</w:t>
      </w:r>
      <w:r w:rsidR="0013217A" w:rsidRPr="00037BE3">
        <w:rPr>
          <w:rFonts w:ascii="Times New Roman" w:eastAsia="Times New Roman" w:hAnsi="Times New Roman" w:cs="Times New Roman"/>
          <w:spacing w:val="2"/>
          <w:sz w:val="28"/>
          <w:szCs w:val="28"/>
        </w:rPr>
        <w:t xml:space="preserve"> района</w:t>
      </w:r>
      <w:r w:rsidRPr="00037BE3">
        <w:rPr>
          <w:rFonts w:ascii="Times New Roman" w:eastAsia="Times New Roman" w:hAnsi="Times New Roman" w:cs="Times New Roman"/>
          <w:spacing w:val="2"/>
          <w:sz w:val="28"/>
          <w:szCs w:val="28"/>
        </w:rPr>
        <w:t xml:space="preserve"> и выплат из бюджета</w:t>
      </w:r>
      <w:r w:rsidR="0013217A" w:rsidRPr="00037BE3">
        <w:rPr>
          <w:rFonts w:ascii="Times New Roman" w:eastAsia="Times New Roman" w:hAnsi="Times New Roman" w:cs="Times New Roman"/>
          <w:spacing w:val="2"/>
          <w:sz w:val="28"/>
          <w:szCs w:val="28"/>
        </w:rPr>
        <w:t xml:space="preserve"> района</w:t>
      </w:r>
      <w:r w:rsidRPr="00037BE3">
        <w:rPr>
          <w:rFonts w:ascii="Times New Roman" w:eastAsia="Times New Roman" w:hAnsi="Times New Roman" w:cs="Times New Roman"/>
          <w:spacing w:val="2"/>
          <w:sz w:val="28"/>
          <w:szCs w:val="28"/>
        </w:rPr>
        <w:t xml:space="preserve"> источников финансирования дефицита городского бюджета осуществляются главным администратором  источников финансирования дефицита бюджета </w:t>
      </w:r>
      <w:r w:rsidR="0013217A" w:rsidRPr="00037BE3">
        <w:rPr>
          <w:rFonts w:ascii="Times New Roman" w:eastAsia="Times New Roman" w:hAnsi="Times New Roman" w:cs="Times New Roman"/>
          <w:spacing w:val="2"/>
          <w:sz w:val="28"/>
          <w:szCs w:val="28"/>
        </w:rPr>
        <w:t xml:space="preserve">муниципального района </w:t>
      </w:r>
      <w:r w:rsidRPr="00037BE3">
        <w:rPr>
          <w:rFonts w:ascii="Times New Roman" w:eastAsia="Times New Roman" w:hAnsi="Times New Roman" w:cs="Times New Roman"/>
          <w:spacing w:val="2"/>
          <w:sz w:val="28"/>
          <w:szCs w:val="28"/>
        </w:rPr>
        <w:t>в порядке и в соответствии с нормативными правовыми актами, регулирующими бюджетные правоотношения.</w:t>
      </w:r>
    </w:p>
    <w:p w:rsidR="00671892" w:rsidRPr="00037BE3" w:rsidRDefault="00671892" w:rsidP="00EC209D">
      <w:pPr>
        <w:spacing w:after="0" w:line="360" w:lineRule="auto"/>
        <w:jc w:val="both"/>
        <w:rPr>
          <w:rFonts w:ascii="Times New Roman" w:hAnsi="Times New Roman" w:cs="Times New Roman"/>
          <w:sz w:val="28"/>
          <w:szCs w:val="28"/>
        </w:rPr>
      </w:pPr>
    </w:p>
    <w:sectPr w:rsidR="00671892" w:rsidRPr="00037BE3" w:rsidSect="00463D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4224"/>
    <w:rsid w:val="00037BE3"/>
    <w:rsid w:val="00097A44"/>
    <w:rsid w:val="0013217A"/>
    <w:rsid w:val="003F0757"/>
    <w:rsid w:val="003F14E0"/>
    <w:rsid w:val="00463D1E"/>
    <w:rsid w:val="004F25AB"/>
    <w:rsid w:val="00671892"/>
    <w:rsid w:val="006C29C8"/>
    <w:rsid w:val="00734549"/>
    <w:rsid w:val="00784224"/>
    <w:rsid w:val="00A16A5E"/>
    <w:rsid w:val="00C147A2"/>
    <w:rsid w:val="00D27954"/>
    <w:rsid w:val="00DB2F4B"/>
    <w:rsid w:val="00DE6018"/>
    <w:rsid w:val="00E00223"/>
    <w:rsid w:val="00EC209D"/>
    <w:rsid w:val="00FB4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D1E"/>
  </w:style>
  <w:style w:type="paragraph" w:styleId="1">
    <w:name w:val="heading 1"/>
    <w:basedOn w:val="a"/>
    <w:link w:val="10"/>
    <w:uiPriority w:val="9"/>
    <w:qFormat/>
    <w:rsid w:val="007842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842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842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22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8422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84224"/>
    <w:rPr>
      <w:rFonts w:ascii="Times New Roman" w:eastAsia="Times New Roman" w:hAnsi="Times New Roman" w:cs="Times New Roman"/>
      <w:b/>
      <w:bCs/>
      <w:sz w:val="27"/>
      <w:szCs w:val="27"/>
    </w:rPr>
  </w:style>
  <w:style w:type="paragraph" w:customStyle="1" w:styleId="headertext">
    <w:name w:val="headertext"/>
    <w:basedOn w:val="a"/>
    <w:rsid w:val="007842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8422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84224"/>
    <w:rPr>
      <w:color w:val="0000FF"/>
      <w:u w:val="single"/>
    </w:rPr>
  </w:style>
</w:styles>
</file>

<file path=word/webSettings.xml><?xml version="1.0" encoding="utf-8"?>
<w:webSettings xmlns:r="http://schemas.openxmlformats.org/officeDocument/2006/relationships" xmlns:w="http://schemas.openxmlformats.org/wordprocessingml/2006/main">
  <w:divs>
    <w:div w:id="553273552">
      <w:bodyDiv w:val="1"/>
      <w:marLeft w:val="0"/>
      <w:marRight w:val="0"/>
      <w:marTop w:val="0"/>
      <w:marBottom w:val="0"/>
      <w:divBdr>
        <w:top w:val="none" w:sz="0" w:space="0" w:color="auto"/>
        <w:left w:val="none" w:sz="0" w:space="0" w:color="auto"/>
        <w:bottom w:val="none" w:sz="0" w:space="0" w:color="auto"/>
        <w:right w:val="none" w:sz="0" w:space="0" w:color="auto"/>
      </w:divBdr>
      <w:divsChild>
        <w:div w:id="1139423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2050</Words>
  <Characters>11685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Кузьмина</dc:creator>
  <cp:lastModifiedBy>Фролова Анна</cp:lastModifiedBy>
  <cp:revision>2</cp:revision>
  <cp:lastPrinted>2020-01-27T05:48:00Z</cp:lastPrinted>
  <dcterms:created xsi:type="dcterms:W3CDTF">2020-01-31T11:02:00Z</dcterms:created>
  <dcterms:modified xsi:type="dcterms:W3CDTF">2020-01-31T11:02:00Z</dcterms:modified>
</cp:coreProperties>
</file>